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63D43" w14:textId="0B310C17" w:rsidR="00C2355C" w:rsidRDefault="00C2355C" w:rsidP="00C2355C">
      <w:pPr>
        <w:pStyle w:val="Neninr"/>
        <w:rPr>
          <w:b/>
          <w:lang w:val="sq-AL"/>
        </w:rPr>
      </w:pPr>
      <w:bookmarkStart w:id="0" w:name="_GoBack"/>
      <w:bookmarkEnd w:id="0"/>
      <w:r w:rsidRPr="00AA5A47">
        <w:rPr>
          <w:b/>
          <w:lang w:val="sq-AL"/>
        </w:rPr>
        <w:t>UDHËZIM</w:t>
      </w:r>
      <w:r w:rsidR="00E23F1B">
        <w:rPr>
          <w:b/>
          <w:lang w:val="sq-AL"/>
        </w:rPr>
        <w:t xml:space="preserve"> I PËRBASHKËT </w:t>
      </w:r>
    </w:p>
    <w:p w14:paraId="1183DFE5" w14:textId="0068F563" w:rsidR="00E23F1B" w:rsidRPr="00E23F1B" w:rsidRDefault="00E23F1B" w:rsidP="00C2355C">
      <w:pPr>
        <w:pStyle w:val="Neninr"/>
        <w:rPr>
          <w:b/>
          <w:lang w:val="sq-AL"/>
        </w:rPr>
      </w:pPr>
      <w:r>
        <w:rPr>
          <w:b/>
          <w:lang w:val="sq-AL"/>
        </w:rPr>
        <w:t>Nr.</w:t>
      </w:r>
      <w:r w:rsidR="00AA5A47">
        <w:rPr>
          <w:b/>
          <w:lang w:val="sq-AL"/>
        </w:rPr>
        <w:t xml:space="preserve"> 1</w:t>
      </w:r>
      <w:r>
        <w:rPr>
          <w:b/>
          <w:lang w:val="sq-AL"/>
        </w:rPr>
        <w:t xml:space="preserve">, datë </w:t>
      </w:r>
      <w:r w:rsidR="00AA5A47">
        <w:rPr>
          <w:b/>
          <w:lang w:val="sq-AL"/>
        </w:rPr>
        <w:t>10.3.2020</w:t>
      </w:r>
    </w:p>
    <w:p w14:paraId="61B8FBA5" w14:textId="77777777" w:rsidR="00C2355C" w:rsidRPr="00E23F1B" w:rsidRDefault="00C2355C" w:rsidP="00C2355C">
      <w:pPr>
        <w:pStyle w:val="Neninr"/>
        <w:rPr>
          <w:b/>
          <w:lang w:val="sq-AL"/>
        </w:rPr>
      </w:pPr>
    </w:p>
    <w:p w14:paraId="1DD01194" w14:textId="47341128" w:rsidR="00C2355C" w:rsidRPr="00E23F1B" w:rsidRDefault="00E23F1B" w:rsidP="00C2355C">
      <w:pPr>
        <w:pStyle w:val="Neninr"/>
        <w:rPr>
          <w:b/>
          <w:lang w:val="sq-AL"/>
        </w:rPr>
      </w:pPr>
      <w:r w:rsidRPr="00E23F1B">
        <w:rPr>
          <w:b/>
          <w:lang w:val="sq-AL"/>
        </w:rPr>
        <w:t xml:space="preserve">PËR </w:t>
      </w:r>
      <w:r w:rsidR="00C2355C" w:rsidRPr="00E23F1B">
        <w:rPr>
          <w:b/>
          <w:lang w:val="sq-AL"/>
        </w:rPr>
        <w:t>RREGULLAT DHE MASAT PËR TRAJTIMIN E AMBA</w:t>
      </w:r>
      <w:r w:rsidRPr="00E23F1B">
        <w:rPr>
          <w:b/>
          <w:lang w:val="sq-AL"/>
        </w:rPr>
        <w:t>LAZHEVE DHE PALETAVE PREJ DRURI</w:t>
      </w:r>
    </w:p>
    <w:p w14:paraId="523F1E0D" w14:textId="77777777" w:rsidR="00C2355C" w:rsidRPr="00E23F1B" w:rsidRDefault="00C2355C" w:rsidP="00C2355C">
      <w:pPr>
        <w:spacing w:after="0" w:line="240" w:lineRule="auto"/>
        <w:ind w:firstLine="284"/>
        <w:jc w:val="both"/>
        <w:rPr>
          <w:rFonts w:ascii="Garamond" w:hAnsi="Garamond"/>
          <w:sz w:val="24"/>
          <w:szCs w:val="24"/>
          <w:lang w:val="sq-AL"/>
        </w:rPr>
      </w:pPr>
    </w:p>
    <w:p w14:paraId="3125C87C" w14:textId="62B94EF8"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Në zbatim të nenit 102, pika 4, të Kushtetutës të Republikës së Shqipërisë, dhe mbështetur në pikën 4, të nenit 11, të </w:t>
      </w:r>
      <w:r w:rsidR="00E23F1B" w:rsidRPr="00E23F1B">
        <w:rPr>
          <w:rFonts w:ascii="Garamond" w:hAnsi="Garamond"/>
          <w:sz w:val="24"/>
          <w:szCs w:val="24"/>
          <w:lang w:val="sq-AL"/>
        </w:rPr>
        <w:t>l</w:t>
      </w:r>
      <w:r w:rsidRPr="00E23F1B">
        <w:rPr>
          <w:rFonts w:ascii="Garamond" w:hAnsi="Garamond"/>
          <w:sz w:val="24"/>
          <w:szCs w:val="24"/>
          <w:lang w:val="sq-AL"/>
        </w:rPr>
        <w:t xml:space="preserve">igjit nr. 105/2016 “Për </w:t>
      </w:r>
      <w:r w:rsidR="00E23F1B" w:rsidRPr="00E23F1B">
        <w:rPr>
          <w:rFonts w:ascii="Garamond" w:hAnsi="Garamond"/>
          <w:sz w:val="24"/>
          <w:szCs w:val="24"/>
          <w:lang w:val="sq-AL"/>
        </w:rPr>
        <w:t>mbrojtjen e bimëve</w:t>
      </w:r>
      <w:r w:rsidRPr="00E23F1B">
        <w:rPr>
          <w:rFonts w:ascii="Garamond" w:hAnsi="Garamond"/>
          <w:sz w:val="24"/>
          <w:szCs w:val="24"/>
          <w:lang w:val="sq-AL"/>
        </w:rPr>
        <w:t xml:space="preserve">”, </w:t>
      </w:r>
    </w:p>
    <w:p w14:paraId="11890D99" w14:textId="77777777" w:rsidR="00C2355C" w:rsidRPr="00E23F1B" w:rsidRDefault="00C2355C" w:rsidP="00C2355C">
      <w:pPr>
        <w:spacing w:after="0" w:line="240" w:lineRule="auto"/>
        <w:ind w:firstLine="284"/>
        <w:jc w:val="both"/>
        <w:rPr>
          <w:rFonts w:ascii="Garamond" w:hAnsi="Garamond"/>
          <w:sz w:val="24"/>
          <w:szCs w:val="24"/>
          <w:lang w:val="sq-AL"/>
        </w:rPr>
      </w:pPr>
    </w:p>
    <w:p w14:paraId="51DB642C" w14:textId="77777777" w:rsidR="00C2355C" w:rsidRPr="00E23F1B" w:rsidRDefault="00C2355C" w:rsidP="00C2355C">
      <w:pPr>
        <w:pStyle w:val="Neninr"/>
        <w:rPr>
          <w:lang w:val="sq-AL"/>
        </w:rPr>
      </w:pPr>
      <w:r w:rsidRPr="00E23F1B">
        <w:rPr>
          <w:lang w:val="sq-AL"/>
        </w:rPr>
        <w:t>UDHËZOJNË:</w:t>
      </w:r>
    </w:p>
    <w:p w14:paraId="689ED1A9" w14:textId="77777777" w:rsidR="00C2355C" w:rsidRPr="00E23F1B" w:rsidRDefault="00C2355C" w:rsidP="00C2355C">
      <w:pPr>
        <w:spacing w:after="0" w:line="240" w:lineRule="auto"/>
        <w:ind w:firstLine="284"/>
        <w:jc w:val="both"/>
        <w:rPr>
          <w:rFonts w:ascii="Garamond" w:hAnsi="Garamond"/>
          <w:sz w:val="24"/>
          <w:szCs w:val="24"/>
          <w:lang w:val="sq-AL"/>
        </w:rPr>
      </w:pPr>
    </w:p>
    <w:p w14:paraId="2FDE2CE4" w14:textId="47FD41AD"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1. Trajtimi i ambalazheve dhe paletave prej druri, të kryhet në përputhje me rregullat dhe masat për trajtimin e ambalazheve dhe paletave prej druri, sipas tekstit bashkëlidhur këtij </w:t>
      </w:r>
      <w:r w:rsidR="00E23F1B" w:rsidRPr="00E23F1B">
        <w:rPr>
          <w:rFonts w:ascii="Garamond" w:hAnsi="Garamond"/>
          <w:sz w:val="24"/>
          <w:szCs w:val="24"/>
          <w:lang w:val="sq-AL"/>
        </w:rPr>
        <w:t>u</w:t>
      </w:r>
      <w:r w:rsidRPr="00E23F1B">
        <w:rPr>
          <w:rFonts w:ascii="Garamond" w:hAnsi="Garamond"/>
          <w:sz w:val="24"/>
          <w:szCs w:val="24"/>
          <w:lang w:val="sq-AL"/>
        </w:rPr>
        <w:t>dhëzimi.</w:t>
      </w:r>
    </w:p>
    <w:p w14:paraId="65D670C2" w14:textId="3A1F69F6"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2. Ngarkohen për zbatimin e këtij </w:t>
      </w:r>
      <w:r w:rsidR="00E23F1B" w:rsidRPr="00E23F1B">
        <w:rPr>
          <w:rFonts w:ascii="Garamond" w:hAnsi="Garamond"/>
          <w:sz w:val="24"/>
          <w:szCs w:val="24"/>
          <w:lang w:val="sq-AL"/>
        </w:rPr>
        <w:t>u</w:t>
      </w:r>
      <w:r w:rsidRPr="00E23F1B">
        <w:rPr>
          <w:rFonts w:ascii="Garamond" w:hAnsi="Garamond"/>
          <w:sz w:val="24"/>
          <w:szCs w:val="24"/>
          <w:lang w:val="sq-AL"/>
        </w:rPr>
        <w:t>dhëzimi strukturat përkatëse të Ministrisë së Bujqësisë dhe Zhvillimit Rural dhe të Ministrisë së Turizmit dhe Mjedisit, që lidhen me mbrojtjen e bimëve dhe pyjet.</w:t>
      </w:r>
    </w:p>
    <w:p w14:paraId="092D184F" w14:textId="04C7EE19"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Ky </w:t>
      </w:r>
      <w:r w:rsidR="00E23F1B" w:rsidRPr="00E23F1B">
        <w:rPr>
          <w:rFonts w:ascii="Garamond" w:hAnsi="Garamond"/>
          <w:sz w:val="24"/>
          <w:szCs w:val="24"/>
          <w:lang w:val="sq-AL"/>
        </w:rPr>
        <w:t>u</w:t>
      </w:r>
      <w:r w:rsidRPr="00E23F1B">
        <w:rPr>
          <w:rFonts w:ascii="Garamond" w:hAnsi="Garamond"/>
          <w:sz w:val="24"/>
          <w:szCs w:val="24"/>
          <w:lang w:val="sq-AL"/>
        </w:rPr>
        <w:t>dhëzim hyn në fuqi menjëherë dhe botohet në Fletoren Zyrtare.</w:t>
      </w:r>
    </w:p>
    <w:p w14:paraId="220A3630" w14:textId="77777777" w:rsidR="00C2355C" w:rsidRPr="00E23F1B" w:rsidRDefault="00C2355C" w:rsidP="00C2355C">
      <w:pPr>
        <w:spacing w:after="0" w:line="240" w:lineRule="auto"/>
        <w:ind w:firstLine="284"/>
        <w:jc w:val="both"/>
        <w:rPr>
          <w:rFonts w:ascii="Garamond" w:hAnsi="Garamond"/>
          <w:sz w:val="24"/>
          <w:szCs w:val="24"/>
          <w:lang w:val="sq-AL"/>
        </w:rPr>
      </w:pPr>
    </w:p>
    <w:p w14:paraId="774E8CB2" w14:textId="360ED736" w:rsidR="00C2355C" w:rsidRPr="00E23F1B" w:rsidRDefault="00C2355C" w:rsidP="00E23F1B">
      <w:pPr>
        <w:spacing w:after="0" w:line="240" w:lineRule="auto"/>
        <w:ind w:firstLine="284"/>
        <w:jc w:val="right"/>
        <w:rPr>
          <w:rFonts w:ascii="Garamond" w:hAnsi="Garamond"/>
          <w:sz w:val="24"/>
          <w:szCs w:val="24"/>
          <w:lang w:val="sq-AL"/>
        </w:rPr>
      </w:pPr>
      <w:r w:rsidRPr="00E23F1B">
        <w:rPr>
          <w:rFonts w:ascii="Garamond" w:hAnsi="Garamond"/>
          <w:sz w:val="24"/>
          <w:szCs w:val="24"/>
          <w:lang w:val="sq-AL"/>
        </w:rPr>
        <w:t>MINIST</w:t>
      </w:r>
      <w:r w:rsidR="00E23F1B">
        <w:rPr>
          <w:rFonts w:ascii="Garamond" w:hAnsi="Garamond"/>
          <w:sz w:val="24"/>
          <w:szCs w:val="24"/>
          <w:lang w:val="sq-AL"/>
        </w:rPr>
        <w:t>ËR</w:t>
      </w:r>
      <w:r w:rsidRPr="00E23F1B">
        <w:rPr>
          <w:rFonts w:ascii="Garamond" w:hAnsi="Garamond"/>
          <w:sz w:val="24"/>
          <w:szCs w:val="24"/>
          <w:lang w:val="sq-AL"/>
        </w:rPr>
        <w:t xml:space="preserve"> I BUJQËSISË</w:t>
      </w:r>
      <w:r w:rsidR="00D449B8">
        <w:rPr>
          <w:rFonts w:ascii="Garamond" w:hAnsi="Garamond"/>
          <w:sz w:val="24"/>
          <w:szCs w:val="24"/>
          <w:lang w:val="sq-AL"/>
        </w:rPr>
        <w:t xml:space="preserve"> </w:t>
      </w:r>
    </w:p>
    <w:p w14:paraId="1B788E1D" w14:textId="5907C289" w:rsidR="00C2355C" w:rsidRPr="00E23F1B" w:rsidRDefault="00C2355C" w:rsidP="00E23F1B">
      <w:pPr>
        <w:spacing w:after="0" w:line="240" w:lineRule="auto"/>
        <w:ind w:firstLine="284"/>
        <w:jc w:val="right"/>
        <w:rPr>
          <w:rFonts w:ascii="Garamond" w:hAnsi="Garamond"/>
          <w:sz w:val="24"/>
          <w:szCs w:val="24"/>
          <w:lang w:val="sq-AL"/>
        </w:rPr>
      </w:pPr>
      <w:r w:rsidRPr="00E23F1B">
        <w:rPr>
          <w:rFonts w:ascii="Garamond" w:hAnsi="Garamond"/>
          <w:sz w:val="24"/>
          <w:szCs w:val="24"/>
          <w:lang w:val="sq-AL"/>
        </w:rPr>
        <w:t>DHE ZHVILLIMIT RURAL</w:t>
      </w:r>
      <w:r w:rsidR="00D449B8">
        <w:rPr>
          <w:rFonts w:ascii="Garamond" w:hAnsi="Garamond"/>
          <w:sz w:val="24"/>
          <w:szCs w:val="24"/>
          <w:lang w:val="sq-AL"/>
        </w:rPr>
        <w:t xml:space="preserve"> </w:t>
      </w:r>
    </w:p>
    <w:p w14:paraId="2DC36264" w14:textId="46E8C8C0" w:rsidR="00E23F1B" w:rsidRDefault="00C2355C" w:rsidP="00E23F1B">
      <w:pPr>
        <w:spacing w:after="0" w:line="240" w:lineRule="auto"/>
        <w:ind w:firstLine="284"/>
        <w:jc w:val="right"/>
        <w:rPr>
          <w:rFonts w:ascii="Garamond" w:hAnsi="Garamond"/>
          <w:b/>
          <w:sz w:val="24"/>
          <w:szCs w:val="24"/>
          <w:lang w:val="sq-AL"/>
        </w:rPr>
      </w:pPr>
      <w:r w:rsidRPr="00E23F1B">
        <w:rPr>
          <w:rFonts w:ascii="Garamond" w:hAnsi="Garamond"/>
          <w:b/>
          <w:sz w:val="24"/>
          <w:szCs w:val="24"/>
          <w:lang w:val="sq-AL"/>
        </w:rPr>
        <w:t>Bledar Çuçi</w:t>
      </w:r>
      <w:r w:rsidR="00D449B8">
        <w:rPr>
          <w:rFonts w:ascii="Garamond" w:hAnsi="Garamond"/>
          <w:b/>
          <w:sz w:val="24"/>
          <w:szCs w:val="24"/>
          <w:lang w:val="sq-AL"/>
        </w:rPr>
        <w:t xml:space="preserve"> </w:t>
      </w:r>
    </w:p>
    <w:p w14:paraId="7F69BD64" w14:textId="490A4C35" w:rsidR="00C2355C" w:rsidRPr="00E23F1B" w:rsidRDefault="00D449B8" w:rsidP="00E23F1B">
      <w:pPr>
        <w:spacing w:after="0" w:line="240" w:lineRule="auto"/>
        <w:ind w:firstLine="284"/>
        <w:jc w:val="right"/>
        <w:rPr>
          <w:rFonts w:ascii="Garamond" w:hAnsi="Garamond"/>
          <w:b/>
          <w:sz w:val="24"/>
          <w:szCs w:val="24"/>
          <w:lang w:val="sq-AL"/>
        </w:rPr>
      </w:pPr>
      <w:r>
        <w:rPr>
          <w:rFonts w:ascii="Garamond" w:hAnsi="Garamond"/>
          <w:b/>
          <w:sz w:val="24"/>
          <w:szCs w:val="24"/>
          <w:lang w:val="sq-AL"/>
        </w:rPr>
        <w:t xml:space="preserve"> </w:t>
      </w:r>
    </w:p>
    <w:p w14:paraId="2ADE5FCC" w14:textId="15899119" w:rsidR="00877F43" w:rsidRDefault="00E23F1B" w:rsidP="00E23F1B">
      <w:pPr>
        <w:spacing w:after="0" w:line="240" w:lineRule="auto"/>
        <w:ind w:firstLine="284"/>
        <w:jc w:val="right"/>
        <w:rPr>
          <w:rFonts w:ascii="Garamond" w:hAnsi="Garamond"/>
          <w:sz w:val="24"/>
          <w:szCs w:val="24"/>
          <w:lang w:val="sq-AL"/>
        </w:rPr>
      </w:pPr>
      <w:r w:rsidRPr="00E23F1B">
        <w:rPr>
          <w:rFonts w:ascii="Garamond" w:hAnsi="Garamond"/>
          <w:sz w:val="24"/>
          <w:szCs w:val="24"/>
          <w:lang w:val="sq-AL"/>
        </w:rPr>
        <w:t>MINIST</w:t>
      </w:r>
      <w:r>
        <w:rPr>
          <w:rFonts w:ascii="Garamond" w:hAnsi="Garamond"/>
          <w:sz w:val="24"/>
          <w:szCs w:val="24"/>
          <w:lang w:val="sq-AL"/>
        </w:rPr>
        <w:t>ËR</w:t>
      </w:r>
      <w:r w:rsidRPr="00E23F1B">
        <w:rPr>
          <w:rFonts w:ascii="Garamond" w:hAnsi="Garamond"/>
          <w:sz w:val="24"/>
          <w:szCs w:val="24"/>
          <w:lang w:val="sq-AL"/>
        </w:rPr>
        <w:t xml:space="preserve"> I TURIZMIT</w:t>
      </w:r>
    </w:p>
    <w:p w14:paraId="6CBB69B4" w14:textId="6CD31992" w:rsidR="00E23F1B" w:rsidRDefault="00E23F1B" w:rsidP="00E23F1B">
      <w:pPr>
        <w:spacing w:after="0" w:line="240" w:lineRule="auto"/>
        <w:ind w:firstLine="284"/>
        <w:jc w:val="right"/>
        <w:rPr>
          <w:rFonts w:ascii="Garamond" w:hAnsi="Garamond"/>
          <w:sz w:val="24"/>
          <w:szCs w:val="24"/>
          <w:lang w:val="sq-AL"/>
        </w:rPr>
      </w:pPr>
      <w:r w:rsidRPr="00E23F1B">
        <w:rPr>
          <w:rFonts w:ascii="Garamond" w:hAnsi="Garamond"/>
          <w:sz w:val="24"/>
          <w:szCs w:val="24"/>
          <w:lang w:val="sq-AL"/>
        </w:rPr>
        <w:t>DHE MJEDISIT</w:t>
      </w:r>
    </w:p>
    <w:p w14:paraId="7B305CD4" w14:textId="1E289878" w:rsidR="00E23F1B" w:rsidRDefault="00E23F1B" w:rsidP="00E23F1B">
      <w:pPr>
        <w:spacing w:after="0" w:line="240" w:lineRule="auto"/>
        <w:ind w:firstLine="284"/>
        <w:jc w:val="right"/>
        <w:rPr>
          <w:rFonts w:ascii="Garamond" w:hAnsi="Garamond"/>
          <w:b/>
          <w:sz w:val="24"/>
          <w:szCs w:val="24"/>
          <w:lang w:val="sq-AL"/>
        </w:rPr>
      </w:pPr>
      <w:r w:rsidRPr="00E23F1B">
        <w:rPr>
          <w:rFonts w:ascii="Garamond" w:hAnsi="Garamond"/>
          <w:b/>
          <w:sz w:val="24"/>
          <w:szCs w:val="24"/>
          <w:lang w:val="sq-AL"/>
        </w:rPr>
        <w:t>Blendi</w:t>
      </w:r>
      <w:r w:rsidR="00D449B8">
        <w:rPr>
          <w:rFonts w:ascii="Garamond" w:hAnsi="Garamond"/>
          <w:b/>
          <w:sz w:val="24"/>
          <w:szCs w:val="24"/>
          <w:lang w:val="sq-AL"/>
        </w:rPr>
        <w:t xml:space="preserve"> </w:t>
      </w:r>
      <w:r w:rsidRPr="00E23F1B">
        <w:rPr>
          <w:rFonts w:ascii="Garamond" w:hAnsi="Garamond"/>
          <w:b/>
          <w:sz w:val="24"/>
          <w:szCs w:val="24"/>
          <w:lang w:val="sq-AL"/>
        </w:rPr>
        <w:t>Klosi</w:t>
      </w:r>
    </w:p>
    <w:p w14:paraId="5CEA8A83" w14:textId="77777777" w:rsidR="00E23F1B" w:rsidRPr="00E23F1B" w:rsidRDefault="00E23F1B" w:rsidP="00E23F1B">
      <w:pPr>
        <w:spacing w:after="0" w:line="240" w:lineRule="auto"/>
        <w:ind w:firstLine="284"/>
        <w:jc w:val="right"/>
        <w:rPr>
          <w:rFonts w:ascii="Garamond" w:hAnsi="Garamond"/>
          <w:sz w:val="24"/>
          <w:szCs w:val="24"/>
          <w:lang w:val="sq-AL"/>
        </w:rPr>
      </w:pPr>
    </w:p>
    <w:p w14:paraId="1F380DD8" w14:textId="77777777" w:rsidR="00C2355C" w:rsidRPr="00E23F1B" w:rsidRDefault="00C2355C" w:rsidP="00C2355C">
      <w:pPr>
        <w:pStyle w:val="Neninr"/>
        <w:rPr>
          <w:b/>
          <w:lang w:val="sq-AL"/>
        </w:rPr>
      </w:pPr>
      <w:r w:rsidRPr="00E23F1B">
        <w:rPr>
          <w:b/>
          <w:lang w:val="sq-AL"/>
        </w:rPr>
        <w:t>RREGULLAT DHE MASAT PËR TRAJTIMIN E AMBALAZHEVE DHE PALETAVE PREJ DRURI</w:t>
      </w:r>
    </w:p>
    <w:p w14:paraId="4477D642" w14:textId="77777777" w:rsidR="00C2355C" w:rsidRPr="00E23F1B" w:rsidRDefault="00C2355C" w:rsidP="00C2355C">
      <w:pPr>
        <w:pStyle w:val="Neninr"/>
        <w:rPr>
          <w:lang w:val="sq-AL"/>
        </w:rPr>
      </w:pPr>
    </w:p>
    <w:p w14:paraId="38CE045F" w14:textId="77777777" w:rsidR="00C2355C" w:rsidRPr="00E23F1B" w:rsidRDefault="00C2355C" w:rsidP="00C2355C">
      <w:pPr>
        <w:pStyle w:val="Neninr"/>
        <w:rPr>
          <w:lang w:val="sq-AL"/>
        </w:rPr>
      </w:pPr>
      <w:r w:rsidRPr="00E23F1B">
        <w:rPr>
          <w:lang w:val="sq-AL"/>
        </w:rPr>
        <w:t>KREU I</w:t>
      </w:r>
    </w:p>
    <w:p w14:paraId="528A90F2" w14:textId="77777777" w:rsidR="00C2355C" w:rsidRPr="00E23F1B" w:rsidRDefault="00C2355C" w:rsidP="00C2355C">
      <w:pPr>
        <w:pStyle w:val="Neninr"/>
        <w:rPr>
          <w:lang w:val="sq-AL"/>
        </w:rPr>
      </w:pPr>
      <w:r w:rsidRPr="00E23F1B">
        <w:rPr>
          <w:lang w:val="sq-AL"/>
        </w:rPr>
        <w:t xml:space="preserve">DISPOZITA TË PËRGJITHSHME </w:t>
      </w:r>
    </w:p>
    <w:p w14:paraId="28E764FD" w14:textId="77777777" w:rsidR="00C2355C" w:rsidRPr="00E23F1B" w:rsidRDefault="00C2355C" w:rsidP="00C2355C">
      <w:pPr>
        <w:pStyle w:val="Neninr"/>
        <w:rPr>
          <w:lang w:val="sq-AL"/>
        </w:rPr>
      </w:pPr>
    </w:p>
    <w:p w14:paraId="501A05EA" w14:textId="77777777" w:rsidR="00C2355C" w:rsidRPr="00E23F1B" w:rsidRDefault="00C2355C" w:rsidP="00C2355C">
      <w:pPr>
        <w:pStyle w:val="Neninr"/>
        <w:rPr>
          <w:lang w:val="sq-AL"/>
        </w:rPr>
      </w:pPr>
      <w:r w:rsidRPr="00E23F1B">
        <w:rPr>
          <w:lang w:val="sq-AL"/>
        </w:rPr>
        <w:t>Neni 1</w:t>
      </w:r>
    </w:p>
    <w:p w14:paraId="1161D134" w14:textId="77777777" w:rsidR="00C2355C" w:rsidRPr="00E23F1B" w:rsidRDefault="00C2355C" w:rsidP="00C2355C">
      <w:pPr>
        <w:pStyle w:val="Neninr"/>
        <w:rPr>
          <w:b/>
          <w:lang w:val="sq-AL"/>
        </w:rPr>
      </w:pPr>
      <w:r w:rsidRPr="00E23F1B">
        <w:rPr>
          <w:b/>
          <w:lang w:val="sq-AL"/>
        </w:rPr>
        <w:t>Qëllimi dhe fusha e zbatimit</w:t>
      </w:r>
    </w:p>
    <w:p w14:paraId="7564F31A" w14:textId="77777777" w:rsidR="00C2355C" w:rsidRPr="00E23F1B" w:rsidRDefault="00C2355C" w:rsidP="00C2355C">
      <w:pPr>
        <w:spacing w:after="0" w:line="240" w:lineRule="auto"/>
        <w:ind w:firstLine="284"/>
        <w:jc w:val="both"/>
        <w:rPr>
          <w:rFonts w:ascii="Garamond" w:hAnsi="Garamond"/>
          <w:b/>
          <w:sz w:val="24"/>
          <w:szCs w:val="24"/>
          <w:lang w:val="sq-AL"/>
        </w:rPr>
      </w:pPr>
    </w:p>
    <w:p w14:paraId="70A380A5" w14:textId="5672A6F0"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Ky udhëzim ka për qëllim të përcaktojë masat fito</w:t>
      </w:r>
      <w:r w:rsidR="00965B73">
        <w:rPr>
          <w:rFonts w:ascii="Garamond" w:hAnsi="Garamond"/>
          <w:sz w:val="24"/>
          <w:szCs w:val="24"/>
          <w:lang w:val="sq-AL"/>
        </w:rPr>
        <w:t>-</w:t>
      </w:r>
      <w:r w:rsidRPr="00E23F1B">
        <w:rPr>
          <w:rFonts w:ascii="Garamond" w:hAnsi="Garamond"/>
          <w:sz w:val="24"/>
          <w:szCs w:val="24"/>
          <w:lang w:val="sq-AL"/>
        </w:rPr>
        <w:t>sanitare të cilat reduktojnë riskun e hyrjes dhe përhapjes së parazitëve karantinorë</w:t>
      </w:r>
      <w:r w:rsidR="00E23F1B">
        <w:rPr>
          <w:rFonts w:ascii="Garamond" w:hAnsi="Garamond"/>
          <w:sz w:val="24"/>
          <w:szCs w:val="24"/>
          <w:lang w:val="sq-AL"/>
        </w:rPr>
        <w:t>,</w:t>
      </w:r>
      <w:r w:rsidRPr="00E23F1B">
        <w:rPr>
          <w:rFonts w:ascii="Garamond" w:hAnsi="Garamond"/>
          <w:sz w:val="24"/>
          <w:szCs w:val="24"/>
          <w:lang w:val="sq-AL"/>
        </w:rPr>
        <w:t xml:space="preserve"> të lidhur me lëvizjen në tregtinë ndërkombëtare të materialeve të paketimit të bëra prej druri të papërpunuar. Ky udhëzim mbi materialet e paketimit prej druri përfshin materialet fiksuese dhe përjashton paketimet e drurit të përbëra nga dru i procesuar në atë mënyrë që sigurojnë pastërti nga parazitët</w:t>
      </w:r>
      <w:r w:rsidR="00E23F1B">
        <w:rPr>
          <w:rFonts w:ascii="Garamond" w:hAnsi="Garamond"/>
          <w:sz w:val="24"/>
          <w:szCs w:val="24"/>
          <w:lang w:val="sq-AL"/>
        </w:rPr>
        <w:t>,</w:t>
      </w:r>
      <w:r w:rsidRPr="00E23F1B">
        <w:rPr>
          <w:rFonts w:ascii="Garamond" w:hAnsi="Garamond"/>
          <w:sz w:val="24"/>
          <w:szCs w:val="24"/>
          <w:lang w:val="sq-AL"/>
        </w:rPr>
        <w:t xml:space="preserve"> p.sh. kompensata. Masat fito</w:t>
      </w:r>
      <w:r w:rsidR="00965B73">
        <w:rPr>
          <w:rFonts w:ascii="Garamond" w:hAnsi="Garamond"/>
          <w:sz w:val="24"/>
          <w:szCs w:val="24"/>
          <w:lang w:val="sq-AL"/>
        </w:rPr>
        <w:t>-</w:t>
      </w:r>
      <w:r w:rsidRPr="00E23F1B">
        <w:rPr>
          <w:rFonts w:ascii="Garamond" w:hAnsi="Garamond"/>
          <w:sz w:val="24"/>
          <w:szCs w:val="24"/>
          <w:lang w:val="sq-AL"/>
        </w:rPr>
        <w:t>sanitare të përshkruara në këtë udhëzim nuk mund të sigurojnë mbrojtje të përhershme nga parazitët kontaminues ose nga organizma të tjerë.</w:t>
      </w:r>
    </w:p>
    <w:p w14:paraId="4B8B2217" w14:textId="77777777" w:rsidR="00C2355C" w:rsidRPr="00E23F1B" w:rsidRDefault="00C2355C" w:rsidP="00C2355C">
      <w:pPr>
        <w:spacing w:after="0" w:line="240" w:lineRule="auto"/>
        <w:ind w:firstLine="284"/>
        <w:jc w:val="both"/>
        <w:rPr>
          <w:rFonts w:ascii="Garamond" w:hAnsi="Garamond"/>
          <w:sz w:val="24"/>
          <w:szCs w:val="24"/>
          <w:lang w:val="sq-AL"/>
        </w:rPr>
      </w:pPr>
    </w:p>
    <w:p w14:paraId="243B37C5" w14:textId="77777777" w:rsidR="00E23F1B" w:rsidRDefault="00E23F1B" w:rsidP="00C2355C">
      <w:pPr>
        <w:pStyle w:val="Neninr"/>
        <w:rPr>
          <w:lang w:val="sq-AL"/>
        </w:rPr>
      </w:pPr>
    </w:p>
    <w:p w14:paraId="0ED74BCC" w14:textId="77777777" w:rsidR="00E23F1B" w:rsidRDefault="00E23F1B" w:rsidP="00C2355C">
      <w:pPr>
        <w:pStyle w:val="Neninr"/>
        <w:rPr>
          <w:lang w:val="sq-AL"/>
        </w:rPr>
      </w:pPr>
    </w:p>
    <w:p w14:paraId="748392AB" w14:textId="77777777" w:rsidR="00E23F1B" w:rsidRDefault="00E23F1B" w:rsidP="00C2355C">
      <w:pPr>
        <w:pStyle w:val="Neninr"/>
        <w:rPr>
          <w:lang w:val="sq-AL"/>
        </w:rPr>
      </w:pPr>
    </w:p>
    <w:p w14:paraId="769EA7D9" w14:textId="77777777" w:rsidR="00E23F1B" w:rsidRDefault="00E23F1B" w:rsidP="00C2355C">
      <w:pPr>
        <w:pStyle w:val="Neninr"/>
        <w:rPr>
          <w:lang w:val="sq-AL"/>
        </w:rPr>
      </w:pPr>
    </w:p>
    <w:p w14:paraId="3F9A283E" w14:textId="77777777" w:rsidR="00E23F1B" w:rsidRDefault="00E23F1B" w:rsidP="00C2355C">
      <w:pPr>
        <w:pStyle w:val="Neninr"/>
        <w:rPr>
          <w:lang w:val="sq-AL"/>
        </w:rPr>
      </w:pPr>
    </w:p>
    <w:p w14:paraId="33A7B8C7" w14:textId="77777777" w:rsidR="00C2355C" w:rsidRPr="00E23F1B" w:rsidRDefault="00C2355C" w:rsidP="00C2355C">
      <w:pPr>
        <w:pStyle w:val="Neninr"/>
        <w:rPr>
          <w:lang w:val="sq-AL"/>
        </w:rPr>
      </w:pPr>
      <w:r w:rsidRPr="00E23F1B">
        <w:rPr>
          <w:lang w:val="sq-AL"/>
        </w:rPr>
        <w:t>Neni 2</w:t>
      </w:r>
    </w:p>
    <w:p w14:paraId="44687DC3" w14:textId="77777777" w:rsidR="00C2355C" w:rsidRPr="00E23F1B" w:rsidRDefault="00C2355C" w:rsidP="00C2355C">
      <w:pPr>
        <w:pStyle w:val="Neninr"/>
        <w:rPr>
          <w:b/>
          <w:lang w:val="sq-AL"/>
        </w:rPr>
      </w:pPr>
      <w:r w:rsidRPr="00E23F1B">
        <w:rPr>
          <w:b/>
          <w:lang w:val="sq-AL"/>
        </w:rPr>
        <w:t>Përkufizimet</w:t>
      </w:r>
    </w:p>
    <w:p w14:paraId="5F770E1A" w14:textId="77777777" w:rsidR="00C2355C" w:rsidRPr="00E23F1B" w:rsidRDefault="00C2355C" w:rsidP="00C2355C">
      <w:pPr>
        <w:spacing w:after="0" w:line="240" w:lineRule="auto"/>
        <w:ind w:firstLine="284"/>
        <w:jc w:val="both"/>
        <w:rPr>
          <w:rFonts w:ascii="Garamond" w:hAnsi="Garamond"/>
          <w:b/>
          <w:sz w:val="24"/>
          <w:szCs w:val="24"/>
          <w:lang w:val="sq-AL"/>
        </w:rPr>
      </w:pPr>
    </w:p>
    <w:p w14:paraId="77AD8903" w14:textId="461DF6DF"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Të gjithë termat e përcaktuar në këtë udhëzim kanë të njëjtin kuptim me ata të përcaktuar në </w:t>
      </w:r>
      <w:r w:rsidR="00E23F1B" w:rsidRPr="00E23F1B">
        <w:rPr>
          <w:rFonts w:ascii="Garamond" w:hAnsi="Garamond"/>
          <w:sz w:val="24"/>
          <w:szCs w:val="24"/>
          <w:lang w:val="sq-AL"/>
        </w:rPr>
        <w:t>l</w:t>
      </w:r>
      <w:r w:rsidRPr="00E23F1B">
        <w:rPr>
          <w:rFonts w:ascii="Garamond" w:hAnsi="Garamond"/>
          <w:sz w:val="24"/>
          <w:szCs w:val="24"/>
          <w:lang w:val="sq-AL"/>
        </w:rPr>
        <w:t xml:space="preserve">igjin nr. 105/2016, “Për </w:t>
      </w:r>
      <w:r w:rsidR="00E23F1B" w:rsidRPr="00E23F1B">
        <w:rPr>
          <w:rFonts w:ascii="Garamond" w:hAnsi="Garamond"/>
          <w:sz w:val="24"/>
          <w:szCs w:val="24"/>
          <w:lang w:val="sq-AL"/>
        </w:rPr>
        <w:t>mbrojtjen e bimëve</w:t>
      </w:r>
      <w:r w:rsidRPr="00E23F1B">
        <w:rPr>
          <w:rFonts w:ascii="Garamond" w:hAnsi="Garamond"/>
          <w:sz w:val="24"/>
          <w:szCs w:val="24"/>
          <w:lang w:val="sq-AL"/>
        </w:rPr>
        <w:t>”. Për efekt të këtyre rregullave, termat e mëposhtëm kanë këto kuptime:</w:t>
      </w:r>
    </w:p>
    <w:p w14:paraId="576E3CDD" w14:textId="14BBC762"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a) “Certifikatë miratimi”, dokument i lëshuar nga shërbimi i mbrojtjes së bimëve pranë</w:t>
      </w:r>
      <w:r w:rsidR="00D449B8">
        <w:rPr>
          <w:rFonts w:ascii="Garamond" w:hAnsi="Garamond"/>
          <w:sz w:val="24"/>
          <w:szCs w:val="24"/>
          <w:lang w:val="sq-AL"/>
        </w:rPr>
        <w:t xml:space="preserve"> </w:t>
      </w:r>
      <w:r w:rsidRPr="00E23F1B">
        <w:rPr>
          <w:rFonts w:ascii="Garamond" w:hAnsi="Garamond"/>
          <w:sz w:val="24"/>
          <w:szCs w:val="24"/>
          <w:lang w:val="sq-AL"/>
        </w:rPr>
        <w:t>ARSHVMB-së,</w:t>
      </w:r>
      <w:r w:rsidRPr="00E23F1B" w:rsidDel="00145497">
        <w:rPr>
          <w:rFonts w:ascii="Garamond" w:hAnsi="Garamond"/>
          <w:sz w:val="24"/>
          <w:szCs w:val="24"/>
          <w:lang w:val="sq-AL"/>
        </w:rPr>
        <w:t xml:space="preserve"> </w:t>
      </w:r>
      <w:r w:rsidRPr="00E23F1B">
        <w:rPr>
          <w:rFonts w:ascii="Garamond" w:hAnsi="Garamond"/>
          <w:sz w:val="24"/>
          <w:szCs w:val="24"/>
          <w:lang w:val="sq-AL"/>
        </w:rPr>
        <w:t>pas plotësimit të kushteve të përcaktuar</w:t>
      </w:r>
      <w:r w:rsidR="00E23F1B">
        <w:rPr>
          <w:rFonts w:ascii="Garamond" w:hAnsi="Garamond"/>
          <w:sz w:val="24"/>
          <w:szCs w:val="24"/>
          <w:lang w:val="sq-AL"/>
        </w:rPr>
        <w:t>a</w:t>
      </w:r>
      <w:r w:rsidRPr="00E23F1B">
        <w:rPr>
          <w:rFonts w:ascii="Garamond" w:hAnsi="Garamond"/>
          <w:sz w:val="24"/>
          <w:szCs w:val="24"/>
          <w:lang w:val="sq-AL"/>
        </w:rPr>
        <w:t xml:space="preserve"> në këtë udhëzim;</w:t>
      </w:r>
    </w:p>
    <w:p w14:paraId="3B21BF08" w14:textId="4319D438"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“Doza”, sasia e energjisë rrezatuese </w:t>
      </w:r>
      <w:r w:rsidR="00C5161F">
        <w:rPr>
          <w:rFonts w:ascii="Garamond" w:hAnsi="Garamond"/>
          <w:sz w:val="24"/>
          <w:szCs w:val="24"/>
          <w:lang w:val="sq-AL"/>
        </w:rPr>
        <w:t>e</w:t>
      </w:r>
      <w:r w:rsidRPr="00E23F1B">
        <w:rPr>
          <w:rFonts w:ascii="Garamond" w:hAnsi="Garamond"/>
          <w:sz w:val="24"/>
          <w:szCs w:val="24"/>
          <w:lang w:val="sq-AL"/>
        </w:rPr>
        <w:t xml:space="preserve"> përthithur për njësi të masës së një objektivi të caktuar; “Dru i papërpunuar”, druri i cili nuk ka pësuar përpunim ose trajtim;</w:t>
      </w:r>
    </w:p>
    <w:p w14:paraId="18AA5A18" w14:textId="53C84D2B"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c) “Dru pa lëvore”, druri prej të cilit lëvorja është hequr, përjashtuar, shtresën e</w:t>
      </w:r>
      <w:r w:rsidR="00D449B8">
        <w:rPr>
          <w:rFonts w:ascii="Garamond" w:hAnsi="Garamond"/>
          <w:sz w:val="24"/>
          <w:szCs w:val="24"/>
          <w:lang w:val="sq-AL"/>
        </w:rPr>
        <w:t xml:space="preserve"> </w:t>
      </w:r>
      <w:r w:rsidRPr="00E23F1B">
        <w:rPr>
          <w:rFonts w:ascii="Garamond" w:hAnsi="Garamond"/>
          <w:sz w:val="24"/>
          <w:szCs w:val="24"/>
          <w:lang w:val="sq-AL"/>
        </w:rPr>
        <w:t>kambiumit, lëvoren</w:t>
      </w:r>
      <w:r w:rsidR="000C177B">
        <w:rPr>
          <w:rFonts w:ascii="Garamond" w:hAnsi="Garamond"/>
          <w:sz w:val="24"/>
          <w:szCs w:val="24"/>
          <w:lang w:val="sq-AL"/>
        </w:rPr>
        <w:t xml:space="preserve"> që rritet brenda dhe rreth nyja</w:t>
      </w:r>
      <w:r w:rsidRPr="00E23F1B">
        <w:rPr>
          <w:rFonts w:ascii="Garamond" w:hAnsi="Garamond"/>
          <w:sz w:val="24"/>
          <w:szCs w:val="24"/>
          <w:lang w:val="sq-AL"/>
        </w:rPr>
        <w:t>ve dhe xhepat lëkurore midis unazave të rritjes vjetore;</w:t>
      </w:r>
    </w:p>
    <w:p w14:paraId="5A4F096F"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ç) “Dru”, kategoria e mallit për drurin e rrumbullakët, drurin e sharruar, ristela ose copëza/ashkla mbështetëse druri, me ose pa lëvore, duke përjashtuar materialet e paketimit të drurit, materialet e përpunuara të drurit dhe produktet e bambusë;</w:t>
      </w:r>
    </w:p>
    <w:p w14:paraId="2529C270" w14:textId="5F4385B9"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d) “Fumigim”, trajtimi me një agjent/lëndë kimike që e përshkon mallin në tërësi ose në thelb/në zemër të tij, në gjendje të gaztë;</w:t>
      </w:r>
    </w:p>
    <w:p w14:paraId="4E1517BB"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dh) “Infektim”, prania e parazitëve të gjallë në bimë, produkte bimore e objekte të tjera;</w:t>
      </w:r>
    </w:p>
    <w:p w14:paraId="1A3C40FF" w14:textId="4358EA8A"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e) “Inspektor”, është personi përgjegjës për inspektimet fito</w:t>
      </w:r>
      <w:r w:rsidR="00965B73">
        <w:rPr>
          <w:rFonts w:ascii="Garamond" w:hAnsi="Garamond"/>
          <w:sz w:val="24"/>
          <w:szCs w:val="24"/>
          <w:lang w:val="sq-AL"/>
        </w:rPr>
        <w:t>-</w:t>
      </w:r>
      <w:r w:rsidRPr="00E23F1B">
        <w:rPr>
          <w:rFonts w:ascii="Garamond" w:hAnsi="Garamond"/>
          <w:sz w:val="24"/>
          <w:szCs w:val="24"/>
          <w:lang w:val="sq-AL"/>
        </w:rPr>
        <w:t>sanitare në PIK;</w:t>
      </w:r>
    </w:p>
    <w:p w14:paraId="149624DF" w14:textId="1210AEDC"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ë)</w:t>
      </w:r>
      <w:r w:rsidR="00D449B8">
        <w:rPr>
          <w:rFonts w:ascii="Garamond" w:hAnsi="Garamond"/>
          <w:sz w:val="24"/>
          <w:szCs w:val="24"/>
          <w:lang w:val="sq-AL"/>
        </w:rPr>
        <w:t xml:space="preserve"> </w:t>
      </w:r>
      <w:r w:rsidRPr="00E23F1B">
        <w:rPr>
          <w:rFonts w:ascii="Garamond" w:hAnsi="Garamond"/>
          <w:sz w:val="24"/>
          <w:szCs w:val="24"/>
          <w:lang w:val="sq-AL"/>
        </w:rPr>
        <w:t>“IPPC”, Konventa Ndërkombëtare për Mbrojtjen e Bimëve, e themeluar në vitin 1951;</w:t>
      </w:r>
    </w:p>
    <w:p w14:paraId="5F113542" w14:textId="63B7B9A5"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f) “Lëvore”, shtresa e një trungu druri, dege apo rrënje jashtë shtresës së kambiumit;</w:t>
      </w:r>
    </w:p>
    <w:p w14:paraId="3235124C" w14:textId="452A8494"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g) “Masë emergjente”, një masë ose procedurë fito</w:t>
      </w:r>
      <w:r w:rsidR="00965B73">
        <w:rPr>
          <w:rFonts w:ascii="Garamond" w:hAnsi="Garamond"/>
          <w:sz w:val="24"/>
          <w:szCs w:val="24"/>
          <w:lang w:val="sq-AL"/>
        </w:rPr>
        <w:t>-</w:t>
      </w:r>
      <w:r w:rsidRPr="00E23F1B">
        <w:rPr>
          <w:rFonts w:ascii="Garamond" w:hAnsi="Garamond"/>
          <w:sz w:val="24"/>
          <w:szCs w:val="24"/>
          <w:lang w:val="sq-AL"/>
        </w:rPr>
        <w:t>sanitare e vendosur në një rast urgjence, në një situatë të re ose të papranueshme fito</w:t>
      </w:r>
      <w:r w:rsidR="00965B73">
        <w:rPr>
          <w:rFonts w:ascii="Garamond" w:hAnsi="Garamond"/>
          <w:sz w:val="24"/>
          <w:szCs w:val="24"/>
          <w:lang w:val="sq-AL"/>
        </w:rPr>
        <w:t>-</w:t>
      </w:r>
      <w:r w:rsidRPr="00E23F1B">
        <w:rPr>
          <w:rFonts w:ascii="Garamond" w:hAnsi="Garamond"/>
          <w:sz w:val="24"/>
          <w:szCs w:val="24"/>
          <w:lang w:val="sq-AL"/>
        </w:rPr>
        <w:t>sanitare. Një masë emergjence mund të mos jetë një masë e përkohshme;</w:t>
      </w:r>
    </w:p>
    <w:p w14:paraId="390BC7F9" w14:textId="5610EE40"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gj) “Masë fito</w:t>
      </w:r>
      <w:r w:rsidR="00965B73">
        <w:rPr>
          <w:rFonts w:ascii="Garamond" w:hAnsi="Garamond"/>
          <w:sz w:val="24"/>
          <w:szCs w:val="24"/>
          <w:lang w:val="sq-AL"/>
        </w:rPr>
        <w:t>-</w:t>
      </w:r>
      <w:r w:rsidRPr="00E23F1B">
        <w:rPr>
          <w:rFonts w:ascii="Garamond" w:hAnsi="Garamond"/>
          <w:sz w:val="24"/>
          <w:szCs w:val="24"/>
          <w:lang w:val="sq-AL"/>
        </w:rPr>
        <w:t>sanitare”, masë zyrtare për të parandaluar hyrjen dhe/ose përhapjen e parazitëve karantinorë ose për të kufizuar impaktin ekonomik të parazitëve të rëndësishëm jo-karantinorë, duke përfshirë vendosjen e procedurave për certifikimin fito</w:t>
      </w:r>
      <w:r w:rsidR="00965B73">
        <w:rPr>
          <w:rFonts w:ascii="Garamond" w:hAnsi="Garamond"/>
          <w:sz w:val="24"/>
          <w:szCs w:val="24"/>
          <w:lang w:val="sq-AL"/>
        </w:rPr>
        <w:t>-</w:t>
      </w:r>
      <w:r w:rsidRPr="00E23F1B">
        <w:rPr>
          <w:rFonts w:ascii="Garamond" w:hAnsi="Garamond"/>
          <w:sz w:val="24"/>
          <w:szCs w:val="24"/>
          <w:lang w:val="sq-AL"/>
        </w:rPr>
        <w:t>sanitar;</w:t>
      </w:r>
    </w:p>
    <w:p w14:paraId="1403778C" w14:textId="50EF47A7"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h) </w:t>
      </w:r>
      <w:r w:rsidR="00C2355C" w:rsidRPr="00E23F1B">
        <w:rPr>
          <w:rFonts w:ascii="Garamond" w:hAnsi="Garamond"/>
          <w:sz w:val="24"/>
          <w:szCs w:val="24"/>
          <w:lang w:val="sq-AL"/>
        </w:rPr>
        <w:t>“Material ambalazhi prej druri”, ose prodhime druri (përjashtuar drurin e hollë me trashësi nën 6 mm dhe produktet prej letre/karton</w:t>
      </w:r>
      <w:r w:rsidR="00C5161F">
        <w:rPr>
          <w:rFonts w:ascii="Garamond" w:hAnsi="Garamond"/>
          <w:sz w:val="24"/>
          <w:szCs w:val="24"/>
          <w:lang w:val="sq-AL"/>
        </w:rPr>
        <w:t>i</w:t>
      </w:r>
      <w:r w:rsidR="00C2355C" w:rsidRPr="00E23F1B">
        <w:rPr>
          <w:rFonts w:ascii="Garamond" w:hAnsi="Garamond"/>
          <w:sz w:val="24"/>
          <w:szCs w:val="24"/>
          <w:lang w:val="sq-AL"/>
        </w:rPr>
        <w:t>), i përdorur për mbështetjen, mbrojtjen ose mbajtjen e një malli (përfshirë drurin mbështetës);</w:t>
      </w:r>
    </w:p>
    <w:p w14:paraId="640DF266" w14:textId="1B86A907"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i) </w:t>
      </w:r>
      <w:r w:rsidR="00C2355C" w:rsidRPr="00E23F1B">
        <w:rPr>
          <w:rFonts w:ascii="Garamond" w:hAnsi="Garamond"/>
          <w:sz w:val="24"/>
          <w:szCs w:val="24"/>
          <w:lang w:val="sq-AL"/>
        </w:rPr>
        <w:t>“Material drusor i përpunuar”, produkti që ka në përbërje dru të montuar duke përdorur ngjitës, nxehtësi dhe shtypje, ose ndonjë kombinim të tyre;</w:t>
      </w:r>
    </w:p>
    <w:p w14:paraId="06192A45" w14:textId="180F2878"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j) </w:t>
      </w:r>
      <w:r w:rsidR="00C2355C" w:rsidRPr="00E23F1B">
        <w:rPr>
          <w:rFonts w:ascii="Garamond" w:hAnsi="Garamond"/>
          <w:sz w:val="24"/>
          <w:szCs w:val="24"/>
          <w:lang w:val="sq-AL"/>
        </w:rPr>
        <w:t>“Materiali fiksues ose mbështetës”, materiali i ambalazhit prej druri i përdorur për të siguruar ose mbështetur një mall, por që nuk mbetet i bashkuar me mallin;</w:t>
      </w:r>
    </w:p>
    <w:p w14:paraId="0E774C2C" w14:textId="482CE510"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k) </w:t>
      </w:r>
      <w:r w:rsidR="00C2355C" w:rsidRPr="00E23F1B">
        <w:rPr>
          <w:rFonts w:ascii="Garamond" w:hAnsi="Garamond"/>
          <w:sz w:val="24"/>
          <w:szCs w:val="24"/>
          <w:lang w:val="sq-AL"/>
        </w:rPr>
        <w:t>“Materiali i paketimit prej druri (MPD)”, materiali i ambalazhit dhe i paletave prej druri, që përd</w:t>
      </w:r>
      <w:r w:rsidR="00D449B8">
        <w:rPr>
          <w:rFonts w:ascii="Garamond" w:hAnsi="Garamond"/>
          <w:sz w:val="24"/>
          <w:szCs w:val="24"/>
          <w:lang w:val="sq-AL"/>
        </w:rPr>
        <w:t>oret te</w:t>
      </w:r>
      <w:r w:rsidR="00C2355C" w:rsidRPr="00E23F1B">
        <w:rPr>
          <w:rFonts w:ascii="Garamond" w:hAnsi="Garamond"/>
          <w:sz w:val="24"/>
          <w:szCs w:val="24"/>
          <w:lang w:val="sq-AL"/>
        </w:rPr>
        <w:t xml:space="preserve"> ngarkesat gjatë transportit në formën e arkës, kutisë, kutisë paketuese, materialit fiksues, paletës, çikrikut rrotullues dhe bobinës/rrotullës, duke përjashtuar produktet e letrës;</w:t>
      </w:r>
    </w:p>
    <w:p w14:paraId="11B1E2D1" w14:textId="6290E6DD"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l) </w:t>
      </w:r>
      <w:r w:rsidR="00C2355C" w:rsidRPr="00E23F1B">
        <w:rPr>
          <w:rFonts w:ascii="Garamond" w:hAnsi="Garamond"/>
          <w:sz w:val="24"/>
          <w:szCs w:val="24"/>
          <w:lang w:val="sq-AL"/>
        </w:rPr>
        <w:t>“Monitorimi”, procesi zyrtar i vazhdueshëm për të kontrolluar/inspektuar situatat fito</w:t>
      </w:r>
      <w:r w:rsidR="00965B73">
        <w:rPr>
          <w:rFonts w:ascii="Garamond" w:hAnsi="Garamond"/>
          <w:sz w:val="24"/>
          <w:szCs w:val="24"/>
          <w:lang w:val="sq-AL"/>
        </w:rPr>
        <w:t>-</w:t>
      </w:r>
      <w:r w:rsidR="00C2355C" w:rsidRPr="00E23F1B">
        <w:rPr>
          <w:rFonts w:ascii="Garamond" w:hAnsi="Garamond"/>
          <w:sz w:val="24"/>
          <w:szCs w:val="24"/>
          <w:lang w:val="sq-AL"/>
        </w:rPr>
        <w:t>sanitare;</w:t>
      </w:r>
    </w:p>
    <w:p w14:paraId="7057338E" w14:textId="6BF58F6A"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m) </w:t>
      </w:r>
      <w:r w:rsidR="00C2355C" w:rsidRPr="00E23F1B">
        <w:rPr>
          <w:rFonts w:ascii="Garamond" w:hAnsi="Garamond"/>
          <w:sz w:val="24"/>
          <w:szCs w:val="24"/>
          <w:lang w:val="sq-AL"/>
        </w:rPr>
        <w:t>“Ngarkesë”, një sasi bimësh, produktesh bimore dhe/ose objekte të tjera; të cilat lëvizin nga një shtet në tjetrin dhe që përfaqësohen nga një certifikatë fito</w:t>
      </w:r>
      <w:r w:rsidR="00965B73">
        <w:rPr>
          <w:rFonts w:ascii="Garamond" w:hAnsi="Garamond"/>
          <w:sz w:val="24"/>
          <w:szCs w:val="24"/>
          <w:lang w:val="sq-AL"/>
        </w:rPr>
        <w:t>-</w:t>
      </w:r>
      <w:r w:rsidR="00C2355C" w:rsidRPr="00E23F1B">
        <w:rPr>
          <w:rFonts w:ascii="Garamond" w:hAnsi="Garamond"/>
          <w:sz w:val="24"/>
          <w:szCs w:val="24"/>
          <w:lang w:val="sq-AL"/>
        </w:rPr>
        <w:t>sanitare e vetme (një ngarkesë mund të jetë e përbërë nga një ose me shumë lote). Në këto rregulla kuptohet edhe bashkësia e një grupi homogjen malli që lëviz në transport njëherësh dhe që përfaqësohet në një dokument të vetëm veçanërisht kur është i përfshirë në transportin ndërkombëtar;</w:t>
      </w:r>
    </w:p>
    <w:p w14:paraId="5C61C14D" w14:textId="40CADE93"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n) </w:t>
      </w:r>
      <w:r w:rsidR="00C2355C" w:rsidRPr="00E23F1B">
        <w:rPr>
          <w:rFonts w:ascii="Garamond" w:hAnsi="Garamond"/>
          <w:sz w:val="24"/>
          <w:szCs w:val="24"/>
          <w:lang w:val="sq-AL"/>
        </w:rPr>
        <w:t>“Njësi”, pjesë druri prej të cilës përbëhet materiali i paketimit prej druri “MPD”;</w:t>
      </w:r>
    </w:p>
    <w:p w14:paraId="2D418469"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nj) “Subjekt i prodhimit”, i cili është i kontraktuar nga një operator i miratuar nëpërmjet një marrëveshje, për të kryer prodhimin;</w:t>
      </w:r>
    </w:p>
    <w:p w14:paraId="45817707" w14:textId="41C98E36"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o) </w:t>
      </w:r>
      <w:r w:rsidR="00C2355C" w:rsidRPr="00E23F1B">
        <w:rPr>
          <w:rFonts w:ascii="Garamond" w:hAnsi="Garamond"/>
          <w:sz w:val="24"/>
          <w:szCs w:val="24"/>
          <w:lang w:val="sq-AL"/>
        </w:rPr>
        <w:t>“Subjekt i trajtimit”, i cili është i kontraktuar nga një operator i miratuar nëpërmjet një marrëveshje, për të kryer trajtimin;</w:t>
      </w:r>
    </w:p>
    <w:p w14:paraId="12C01AF1" w14:textId="6C617B2A"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p) </w:t>
      </w:r>
      <w:r w:rsidR="00C2355C" w:rsidRPr="00E23F1B">
        <w:rPr>
          <w:rFonts w:ascii="Garamond" w:hAnsi="Garamond"/>
          <w:sz w:val="24"/>
          <w:szCs w:val="24"/>
          <w:lang w:val="sq-AL"/>
        </w:rPr>
        <w:t>“Operator i miratuar”, subjekti i cili është i miratuar për përdorimin e vulës sipas këtij udhëzimi;</w:t>
      </w:r>
    </w:p>
    <w:p w14:paraId="6ED64965" w14:textId="239872D2"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lastRenderedPageBreak/>
        <w:t xml:space="preserve">q) </w:t>
      </w:r>
      <w:r w:rsidR="00C2355C" w:rsidRPr="00E23F1B">
        <w:rPr>
          <w:rFonts w:ascii="Garamond" w:hAnsi="Garamond"/>
          <w:sz w:val="24"/>
          <w:szCs w:val="24"/>
          <w:lang w:val="sq-AL"/>
        </w:rPr>
        <w:t xml:space="preserve">“Trajtim me fumigim me </w:t>
      </w:r>
      <w:r w:rsidR="00C2355C" w:rsidRPr="00644F09">
        <w:rPr>
          <w:rFonts w:ascii="Garamond" w:hAnsi="Garamond"/>
          <w:i/>
          <w:sz w:val="24"/>
          <w:szCs w:val="24"/>
          <w:lang w:val="sq-AL"/>
        </w:rPr>
        <w:t>methyl bromide</w:t>
      </w:r>
      <w:r w:rsidR="00C2355C" w:rsidRPr="00E23F1B">
        <w:rPr>
          <w:rFonts w:ascii="Garamond" w:hAnsi="Garamond"/>
          <w:sz w:val="24"/>
          <w:szCs w:val="24"/>
          <w:lang w:val="sq-AL"/>
        </w:rPr>
        <w:t xml:space="preserve"> (MB)”, procesi gjatë të cilit materiali ambalazh prej druri duhet të fumigohet me </w:t>
      </w:r>
      <w:r w:rsidR="00C2355C" w:rsidRPr="00644F09">
        <w:rPr>
          <w:rFonts w:ascii="Garamond" w:hAnsi="Garamond"/>
          <w:i/>
          <w:sz w:val="24"/>
          <w:szCs w:val="24"/>
          <w:lang w:val="sq-AL"/>
        </w:rPr>
        <w:t>methyl bromide;</w:t>
      </w:r>
    </w:p>
    <w:p w14:paraId="2DCA8A39" w14:textId="2A79A773"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r) </w:t>
      </w:r>
      <w:r w:rsidR="00C2355C" w:rsidRPr="00E23F1B">
        <w:rPr>
          <w:rFonts w:ascii="Garamond" w:hAnsi="Garamond"/>
          <w:sz w:val="24"/>
          <w:szCs w:val="24"/>
          <w:lang w:val="sq-AL"/>
        </w:rPr>
        <w:t xml:space="preserve">“Trajtim me fumigim me </w:t>
      </w:r>
      <w:r w:rsidR="00C2355C" w:rsidRPr="00644F09">
        <w:rPr>
          <w:rFonts w:ascii="Garamond" w:hAnsi="Garamond"/>
          <w:i/>
          <w:sz w:val="24"/>
          <w:szCs w:val="24"/>
          <w:lang w:val="sq-AL"/>
        </w:rPr>
        <w:t>Sulphuryl fluoride</w:t>
      </w:r>
      <w:r w:rsidR="00C2355C" w:rsidRPr="00E23F1B">
        <w:rPr>
          <w:rFonts w:ascii="Garamond" w:hAnsi="Garamond"/>
          <w:sz w:val="24"/>
          <w:szCs w:val="24"/>
          <w:lang w:val="sq-AL"/>
        </w:rPr>
        <w:t xml:space="preserve"> (SF)”, procesi gjatë të cilit materiali ambalazh prej druri duhet të fumigohet me </w:t>
      </w:r>
      <w:r w:rsidR="00C2355C" w:rsidRPr="00644F09">
        <w:rPr>
          <w:rFonts w:ascii="Garamond" w:hAnsi="Garamond"/>
          <w:i/>
          <w:sz w:val="24"/>
          <w:szCs w:val="24"/>
          <w:lang w:val="sq-AL"/>
        </w:rPr>
        <w:t>Sulphuryl fluoride;</w:t>
      </w:r>
    </w:p>
    <w:p w14:paraId="4E258127" w14:textId="1819B35B"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s) </w:t>
      </w:r>
      <w:r w:rsidR="00C2355C" w:rsidRPr="00E23F1B">
        <w:rPr>
          <w:rFonts w:ascii="Garamond" w:hAnsi="Garamond"/>
          <w:sz w:val="24"/>
          <w:szCs w:val="24"/>
          <w:lang w:val="sq-AL"/>
        </w:rPr>
        <w:t>“Trajtim me nxehje dielektrike (DH)”, procesi gjatë të cilit një mall nxehet me nxehtësi dielektrike deri sa arrihet një temperaturë minimale në një periudhë minimum kohe;</w:t>
      </w:r>
    </w:p>
    <w:p w14:paraId="0FD883D9" w14:textId="52743848"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t) </w:t>
      </w:r>
      <w:r w:rsidR="00C2355C" w:rsidRPr="00E23F1B">
        <w:rPr>
          <w:rFonts w:ascii="Garamond" w:hAnsi="Garamond"/>
          <w:sz w:val="24"/>
          <w:szCs w:val="24"/>
          <w:lang w:val="sq-AL"/>
        </w:rPr>
        <w:t>“Trajtim me nxehtësi (HT)”, procesi gjatë të cilit një mall nxehet deri sa arrihet një temperaturë minimale në një periudhë minimum kohe;</w:t>
      </w:r>
    </w:p>
    <w:p w14:paraId="0046C4AC"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th) “Vend origjine”, vendi ku bimët janë rritur e kultivuar për herë të parë;</w:t>
      </w:r>
    </w:p>
    <w:p w14:paraId="35F3ADBC" w14:textId="681E731B"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u) </w:t>
      </w:r>
      <w:r w:rsidR="00C2355C" w:rsidRPr="00E23F1B">
        <w:rPr>
          <w:rFonts w:ascii="Garamond" w:hAnsi="Garamond"/>
          <w:sz w:val="24"/>
          <w:szCs w:val="24"/>
          <w:lang w:val="sq-AL"/>
        </w:rPr>
        <w:t>“Veprim emergjence”, një veprim me karakter fito</w:t>
      </w:r>
      <w:r w:rsidR="00965B73">
        <w:rPr>
          <w:rFonts w:ascii="Garamond" w:hAnsi="Garamond"/>
          <w:sz w:val="24"/>
          <w:szCs w:val="24"/>
          <w:lang w:val="sq-AL"/>
        </w:rPr>
        <w:t>-</w:t>
      </w:r>
      <w:r w:rsidR="00C2355C" w:rsidRPr="00E23F1B">
        <w:rPr>
          <w:rFonts w:ascii="Garamond" w:hAnsi="Garamond"/>
          <w:sz w:val="24"/>
          <w:szCs w:val="24"/>
          <w:lang w:val="sq-AL"/>
        </w:rPr>
        <w:t>sanitar i ndërmarrë në një situate të re ose të papranueshme fito</w:t>
      </w:r>
      <w:r w:rsidR="00965B73">
        <w:rPr>
          <w:rFonts w:ascii="Garamond" w:hAnsi="Garamond"/>
          <w:sz w:val="24"/>
          <w:szCs w:val="24"/>
          <w:lang w:val="sq-AL"/>
        </w:rPr>
        <w:t>-</w:t>
      </w:r>
      <w:r w:rsidR="00C2355C" w:rsidRPr="00E23F1B">
        <w:rPr>
          <w:rFonts w:ascii="Garamond" w:hAnsi="Garamond"/>
          <w:sz w:val="24"/>
          <w:szCs w:val="24"/>
          <w:lang w:val="sq-AL"/>
        </w:rPr>
        <w:t>sanitare;</w:t>
      </w:r>
    </w:p>
    <w:p w14:paraId="605CE86D" w14:textId="077B2C4B"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v) </w:t>
      </w:r>
      <w:r w:rsidR="00C2355C" w:rsidRPr="00E23F1B">
        <w:rPr>
          <w:rFonts w:ascii="Garamond" w:hAnsi="Garamond"/>
          <w:sz w:val="24"/>
          <w:szCs w:val="24"/>
          <w:lang w:val="sq-AL"/>
        </w:rPr>
        <w:t>“Veprim fito</w:t>
      </w:r>
      <w:r w:rsidR="00965B73">
        <w:rPr>
          <w:rFonts w:ascii="Garamond" w:hAnsi="Garamond"/>
          <w:sz w:val="24"/>
          <w:szCs w:val="24"/>
          <w:lang w:val="sq-AL"/>
        </w:rPr>
        <w:t>-</w:t>
      </w:r>
      <w:r w:rsidR="00C2355C" w:rsidRPr="00E23F1B">
        <w:rPr>
          <w:rFonts w:ascii="Garamond" w:hAnsi="Garamond"/>
          <w:sz w:val="24"/>
          <w:szCs w:val="24"/>
          <w:lang w:val="sq-AL"/>
        </w:rPr>
        <w:t>sanitar”, një veprim zyrtar i tillë si: inspektim, testim, mbikëqyrje ose trajtim, i ndërmarrë me qëllim implementimin e rregullave ose procedurave fito</w:t>
      </w:r>
      <w:r w:rsidR="00965B73">
        <w:rPr>
          <w:rFonts w:ascii="Garamond" w:hAnsi="Garamond"/>
          <w:sz w:val="24"/>
          <w:szCs w:val="24"/>
          <w:lang w:val="sq-AL"/>
        </w:rPr>
        <w:t>-</w:t>
      </w:r>
      <w:r w:rsidR="00C2355C" w:rsidRPr="00E23F1B">
        <w:rPr>
          <w:rFonts w:ascii="Garamond" w:hAnsi="Garamond"/>
          <w:sz w:val="24"/>
          <w:szCs w:val="24"/>
          <w:lang w:val="sq-AL"/>
        </w:rPr>
        <w:t>sanitare;</w:t>
      </w:r>
    </w:p>
    <w:p w14:paraId="674D91BC" w14:textId="7332D482"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x) “Vulë”, një simbol zyrtar, i njohur në nivel ndërkombëtar, që është</w:t>
      </w:r>
      <w:r w:rsidR="00D449B8">
        <w:rPr>
          <w:rFonts w:ascii="Garamond" w:hAnsi="Garamond"/>
          <w:sz w:val="24"/>
          <w:szCs w:val="24"/>
          <w:lang w:val="sq-AL"/>
        </w:rPr>
        <w:t xml:space="preserve"> </w:t>
      </w:r>
      <w:r w:rsidRPr="00E23F1B">
        <w:rPr>
          <w:rFonts w:ascii="Garamond" w:hAnsi="Garamond"/>
          <w:sz w:val="24"/>
          <w:szCs w:val="24"/>
          <w:lang w:val="sq-AL"/>
        </w:rPr>
        <w:t>ndërthurur me kodet identifikuese të vendit prodhues dhe operatorit të miratuar, për të vërtetuar gjendjen e tij fito</w:t>
      </w:r>
      <w:r w:rsidR="00965B73">
        <w:rPr>
          <w:rFonts w:ascii="Garamond" w:hAnsi="Garamond"/>
          <w:sz w:val="24"/>
          <w:szCs w:val="24"/>
          <w:lang w:val="sq-AL"/>
        </w:rPr>
        <w:t>-</w:t>
      </w:r>
      <w:r w:rsidRPr="00E23F1B">
        <w:rPr>
          <w:rFonts w:ascii="Garamond" w:hAnsi="Garamond"/>
          <w:sz w:val="24"/>
          <w:szCs w:val="24"/>
          <w:lang w:val="sq-AL"/>
        </w:rPr>
        <w:t>sanitare;</w:t>
      </w:r>
    </w:p>
    <w:p w14:paraId="25DCC7F8"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y) “Zhveshje e lëvores”, heqje e lëvores nga druri me formë rrethore, (kjo nuk e bën patjetër drurin pa lëvore).</w:t>
      </w:r>
    </w:p>
    <w:p w14:paraId="21F03370" w14:textId="77777777" w:rsidR="00C2355C" w:rsidRPr="00E23F1B" w:rsidRDefault="00C2355C" w:rsidP="00C2355C">
      <w:pPr>
        <w:spacing w:after="0" w:line="240" w:lineRule="auto"/>
        <w:ind w:firstLine="284"/>
        <w:jc w:val="both"/>
        <w:rPr>
          <w:rFonts w:ascii="Garamond" w:hAnsi="Garamond"/>
          <w:sz w:val="24"/>
          <w:szCs w:val="24"/>
          <w:lang w:val="sq-AL"/>
        </w:rPr>
      </w:pPr>
    </w:p>
    <w:p w14:paraId="3FD874E6" w14:textId="77777777" w:rsidR="00C2355C" w:rsidRPr="00E23F1B" w:rsidRDefault="00C2355C" w:rsidP="00F83017">
      <w:pPr>
        <w:pStyle w:val="Neninr"/>
        <w:rPr>
          <w:lang w:val="sq-AL"/>
        </w:rPr>
      </w:pPr>
      <w:r w:rsidRPr="00E23F1B">
        <w:rPr>
          <w:lang w:val="sq-AL"/>
        </w:rPr>
        <w:t>KREU II</w:t>
      </w:r>
    </w:p>
    <w:p w14:paraId="6E09813B" w14:textId="1B5EEA54" w:rsidR="00C2355C" w:rsidRPr="00E23F1B" w:rsidRDefault="00C2355C" w:rsidP="00F83017">
      <w:pPr>
        <w:pStyle w:val="Neninr"/>
        <w:rPr>
          <w:lang w:val="sq-AL"/>
        </w:rPr>
      </w:pPr>
      <w:r w:rsidRPr="00E23F1B">
        <w:rPr>
          <w:lang w:val="sq-AL"/>
        </w:rPr>
        <w:t>INSPEKTIMI FITO</w:t>
      </w:r>
      <w:r w:rsidR="00965B73">
        <w:rPr>
          <w:lang w:val="sq-AL"/>
        </w:rPr>
        <w:t>-</w:t>
      </w:r>
      <w:r w:rsidRPr="00E23F1B">
        <w:rPr>
          <w:lang w:val="sq-AL"/>
        </w:rPr>
        <w:t>SANITAR I MATERIALIT TË PAKETIMIT PREJ DRURI DHE PËRJASHTIMET</w:t>
      </w:r>
    </w:p>
    <w:p w14:paraId="7DAFA0ED" w14:textId="77777777" w:rsidR="00C2355C" w:rsidRPr="00E23F1B" w:rsidRDefault="00C2355C" w:rsidP="00F83017">
      <w:pPr>
        <w:pStyle w:val="Neninr"/>
        <w:rPr>
          <w:lang w:val="sq-AL"/>
        </w:rPr>
      </w:pPr>
    </w:p>
    <w:p w14:paraId="55BDA4E6" w14:textId="77777777" w:rsidR="00C2355C" w:rsidRPr="00E23F1B" w:rsidRDefault="00C2355C" w:rsidP="00F83017">
      <w:pPr>
        <w:pStyle w:val="Neninr"/>
        <w:rPr>
          <w:lang w:val="sq-AL"/>
        </w:rPr>
      </w:pPr>
      <w:r w:rsidRPr="00E23F1B">
        <w:rPr>
          <w:lang w:val="sq-AL"/>
        </w:rPr>
        <w:t>Neni 3</w:t>
      </w:r>
    </w:p>
    <w:p w14:paraId="676BEEAF" w14:textId="000F692E" w:rsidR="00C2355C" w:rsidRPr="00E23F1B" w:rsidRDefault="00C2355C" w:rsidP="00F83017">
      <w:pPr>
        <w:pStyle w:val="Neninr"/>
        <w:rPr>
          <w:b/>
          <w:lang w:val="sq-AL"/>
        </w:rPr>
      </w:pPr>
      <w:r w:rsidRPr="00E23F1B">
        <w:rPr>
          <w:b/>
          <w:lang w:val="sq-AL"/>
        </w:rPr>
        <w:t xml:space="preserve">Procedurat </w:t>
      </w:r>
      <w:r w:rsidR="00C5161F">
        <w:rPr>
          <w:b/>
          <w:lang w:val="sq-AL"/>
        </w:rPr>
        <w:t>f</w:t>
      </w:r>
      <w:r w:rsidRPr="00E23F1B">
        <w:rPr>
          <w:b/>
          <w:lang w:val="sq-AL"/>
        </w:rPr>
        <w:t>ito</w:t>
      </w:r>
      <w:r w:rsidR="00965B73">
        <w:rPr>
          <w:b/>
          <w:lang w:val="sq-AL"/>
        </w:rPr>
        <w:t>-</w:t>
      </w:r>
      <w:r w:rsidRPr="00E23F1B">
        <w:rPr>
          <w:b/>
          <w:lang w:val="sq-AL"/>
        </w:rPr>
        <w:t>sanitare</w:t>
      </w:r>
    </w:p>
    <w:p w14:paraId="7DA72CF9" w14:textId="77777777" w:rsidR="00F83017" w:rsidRPr="00E23F1B" w:rsidRDefault="00F83017" w:rsidP="00C2355C">
      <w:pPr>
        <w:spacing w:after="0" w:line="240" w:lineRule="auto"/>
        <w:ind w:firstLine="284"/>
        <w:jc w:val="both"/>
        <w:rPr>
          <w:rFonts w:ascii="Garamond" w:hAnsi="Garamond"/>
          <w:b/>
          <w:sz w:val="24"/>
          <w:szCs w:val="24"/>
          <w:lang w:val="sq-AL"/>
        </w:rPr>
      </w:pPr>
    </w:p>
    <w:p w14:paraId="32B09554" w14:textId="2AB67DF2"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Procedura specifike fito</w:t>
      </w:r>
      <w:r w:rsidR="00965B73">
        <w:rPr>
          <w:rFonts w:ascii="Garamond" w:hAnsi="Garamond"/>
          <w:sz w:val="24"/>
          <w:szCs w:val="24"/>
          <w:lang w:val="sq-AL"/>
        </w:rPr>
        <w:t>-</w:t>
      </w:r>
      <w:r w:rsidRPr="00E23F1B">
        <w:rPr>
          <w:rFonts w:ascii="Garamond" w:hAnsi="Garamond"/>
          <w:sz w:val="24"/>
          <w:szCs w:val="24"/>
          <w:lang w:val="sq-AL"/>
        </w:rPr>
        <w:t xml:space="preserve">sanitare të përcaktuara në këtë udhëzim garantojnë gjendjen shëndetësore të materialit të paketimit prej druri dhe kontrollin e kësaj gjendjeje në shkëmbimet tregtare të import-eksportit; </w:t>
      </w:r>
      <w:r w:rsidR="00965B73" w:rsidRPr="00E23F1B">
        <w:rPr>
          <w:rFonts w:ascii="Garamond" w:hAnsi="Garamond"/>
          <w:sz w:val="24"/>
          <w:szCs w:val="24"/>
          <w:lang w:val="sq-AL"/>
        </w:rPr>
        <w:t>pacenuar</w:t>
      </w:r>
      <w:r w:rsidRPr="00E23F1B">
        <w:rPr>
          <w:rFonts w:ascii="Garamond" w:hAnsi="Garamond"/>
          <w:sz w:val="24"/>
          <w:szCs w:val="24"/>
          <w:lang w:val="sq-AL"/>
        </w:rPr>
        <w:t xml:space="preserve"> dhe duke zbatuar të gjitha detyrimet që r</w:t>
      </w:r>
      <w:r w:rsidR="00F83017" w:rsidRPr="00E23F1B">
        <w:rPr>
          <w:rFonts w:ascii="Garamond" w:hAnsi="Garamond"/>
          <w:sz w:val="24"/>
          <w:szCs w:val="24"/>
          <w:lang w:val="sq-AL"/>
        </w:rPr>
        <w:t>rjedhin nga neni 14,</w:t>
      </w:r>
      <w:r w:rsidR="00C5161F">
        <w:rPr>
          <w:rFonts w:ascii="Garamond" w:hAnsi="Garamond"/>
          <w:sz w:val="24"/>
          <w:szCs w:val="24"/>
          <w:lang w:val="sq-AL"/>
        </w:rPr>
        <w:t xml:space="preserve"> i</w:t>
      </w:r>
      <w:r w:rsidRPr="00E23F1B">
        <w:rPr>
          <w:rFonts w:ascii="Garamond" w:hAnsi="Garamond"/>
          <w:sz w:val="24"/>
          <w:szCs w:val="24"/>
          <w:lang w:val="sq-AL"/>
        </w:rPr>
        <w:t xml:space="preserve"> </w:t>
      </w:r>
      <w:r w:rsidR="00C5161F">
        <w:rPr>
          <w:rFonts w:ascii="Garamond" w:hAnsi="Garamond"/>
          <w:sz w:val="24"/>
          <w:szCs w:val="24"/>
          <w:lang w:val="sq-AL"/>
        </w:rPr>
        <w:t>l</w:t>
      </w:r>
      <w:r w:rsidRPr="00E23F1B">
        <w:rPr>
          <w:rFonts w:ascii="Garamond" w:hAnsi="Garamond"/>
          <w:sz w:val="24"/>
          <w:szCs w:val="24"/>
          <w:lang w:val="sq-AL"/>
        </w:rPr>
        <w:t xml:space="preserve">igjit nr. 105/2016, “Për </w:t>
      </w:r>
      <w:r w:rsidR="00C5161F" w:rsidRPr="00E23F1B">
        <w:rPr>
          <w:rFonts w:ascii="Garamond" w:hAnsi="Garamond"/>
          <w:sz w:val="24"/>
          <w:szCs w:val="24"/>
          <w:lang w:val="sq-AL"/>
        </w:rPr>
        <w:t>mbrojtjen e bimëve”</w:t>
      </w:r>
      <w:r w:rsidR="00C5161F">
        <w:rPr>
          <w:rFonts w:ascii="Garamond" w:hAnsi="Garamond"/>
          <w:sz w:val="24"/>
          <w:szCs w:val="24"/>
          <w:lang w:val="sq-AL"/>
        </w:rPr>
        <w:t>.</w:t>
      </w:r>
      <w:r w:rsidR="00C5161F" w:rsidRPr="00E23F1B">
        <w:rPr>
          <w:rFonts w:ascii="Garamond" w:hAnsi="Garamond"/>
          <w:sz w:val="24"/>
          <w:szCs w:val="24"/>
          <w:lang w:val="sq-AL"/>
        </w:rPr>
        <w:t xml:space="preserve"> </w:t>
      </w:r>
    </w:p>
    <w:p w14:paraId="3B5D849E" w14:textId="77777777" w:rsidR="00C2355C" w:rsidRPr="00E23F1B" w:rsidRDefault="00C2355C" w:rsidP="00C2355C">
      <w:pPr>
        <w:spacing w:after="0" w:line="240" w:lineRule="auto"/>
        <w:ind w:firstLine="284"/>
        <w:jc w:val="both"/>
        <w:rPr>
          <w:rFonts w:ascii="Garamond" w:hAnsi="Garamond"/>
          <w:sz w:val="24"/>
          <w:szCs w:val="24"/>
          <w:lang w:val="sq-AL"/>
        </w:rPr>
      </w:pPr>
    </w:p>
    <w:p w14:paraId="0DB577B8" w14:textId="77777777" w:rsidR="00C2355C" w:rsidRPr="00E23F1B" w:rsidRDefault="00C2355C" w:rsidP="00F83017">
      <w:pPr>
        <w:pStyle w:val="Neninr"/>
        <w:rPr>
          <w:lang w:val="sq-AL"/>
        </w:rPr>
      </w:pPr>
      <w:r w:rsidRPr="00E23F1B">
        <w:rPr>
          <w:lang w:val="sq-AL"/>
        </w:rPr>
        <w:t xml:space="preserve">Neni 4 </w:t>
      </w:r>
    </w:p>
    <w:p w14:paraId="05BE8AEA" w14:textId="3795212C" w:rsidR="00C2355C" w:rsidRPr="00E23F1B" w:rsidRDefault="00C2355C" w:rsidP="00F83017">
      <w:pPr>
        <w:pStyle w:val="Neninr"/>
        <w:rPr>
          <w:b/>
          <w:lang w:val="sq-AL"/>
        </w:rPr>
      </w:pPr>
      <w:r w:rsidRPr="00E23F1B">
        <w:rPr>
          <w:b/>
          <w:lang w:val="sq-AL"/>
        </w:rPr>
        <w:t>Rreziku që paraqet materiali i paketimit prej druri</w:t>
      </w:r>
      <w:r w:rsidR="00D449B8">
        <w:rPr>
          <w:b/>
          <w:lang w:val="sq-AL"/>
        </w:rPr>
        <w:t xml:space="preserve"> </w:t>
      </w:r>
    </w:p>
    <w:p w14:paraId="11755594" w14:textId="77777777" w:rsidR="00F83017" w:rsidRPr="00E23F1B" w:rsidRDefault="00F83017" w:rsidP="00C2355C">
      <w:pPr>
        <w:spacing w:after="0" w:line="240" w:lineRule="auto"/>
        <w:ind w:firstLine="284"/>
        <w:jc w:val="both"/>
        <w:rPr>
          <w:rFonts w:ascii="Garamond" w:hAnsi="Garamond"/>
          <w:b/>
          <w:sz w:val="24"/>
          <w:szCs w:val="24"/>
          <w:lang w:val="sq-AL"/>
        </w:rPr>
      </w:pPr>
    </w:p>
    <w:p w14:paraId="79E3E7E7" w14:textId="66C61C5F"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Materiali i paketimit prej druri “MPD”, i bërë nga dru i papërpunuar, i cili mund të mos </w:t>
      </w:r>
      <w:r w:rsidR="00C5161F">
        <w:rPr>
          <w:rFonts w:ascii="Garamond" w:hAnsi="Garamond"/>
          <w:sz w:val="24"/>
          <w:szCs w:val="24"/>
          <w:lang w:val="sq-AL"/>
        </w:rPr>
        <w:t xml:space="preserve">i </w:t>
      </w:r>
      <w:r w:rsidRPr="00E23F1B">
        <w:rPr>
          <w:rFonts w:ascii="Garamond" w:hAnsi="Garamond"/>
          <w:sz w:val="24"/>
          <w:szCs w:val="24"/>
          <w:lang w:val="sq-AL"/>
        </w:rPr>
        <w:t>jetë nënshtruar procesimeve ose trajtimeve për kontrollin e parazitëve</w:t>
      </w:r>
      <w:r w:rsidR="00C5161F">
        <w:rPr>
          <w:rFonts w:ascii="Garamond" w:hAnsi="Garamond"/>
          <w:sz w:val="24"/>
          <w:szCs w:val="24"/>
          <w:lang w:val="sq-AL"/>
        </w:rPr>
        <w:t>,</w:t>
      </w:r>
      <w:r w:rsidRPr="00E23F1B">
        <w:rPr>
          <w:rFonts w:ascii="Garamond" w:hAnsi="Garamond"/>
          <w:sz w:val="24"/>
          <w:szCs w:val="24"/>
          <w:lang w:val="sq-AL"/>
        </w:rPr>
        <w:t xml:space="preserve"> përbën një mënyrë për hyrjen dhe përhapjen e parazitëve karantinorë. Njëkohësisht materialet fiksuese janë burim i një risku të lartë për hyrjen dhe përhapjen e parazitëve karantinorë. Materiali i paketimit prej druri mund të jetë i ripërdorur, i riparuar ose riprodhuar sipas përcaktimeve në kreun V, të këtij udhëzimi. Për këtë a</w:t>
      </w:r>
      <w:r w:rsidR="00C5161F">
        <w:rPr>
          <w:rFonts w:ascii="Garamond" w:hAnsi="Garamond"/>
          <w:sz w:val="24"/>
          <w:szCs w:val="24"/>
          <w:lang w:val="sq-AL"/>
        </w:rPr>
        <w:t>rsye, ky udhëzim përcakton masa</w:t>
      </w:r>
      <w:r w:rsidRPr="00E23F1B">
        <w:rPr>
          <w:rFonts w:ascii="Garamond" w:hAnsi="Garamond"/>
          <w:sz w:val="24"/>
          <w:szCs w:val="24"/>
          <w:lang w:val="sq-AL"/>
        </w:rPr>
        <w:t xml:space="preserve"> të njohura ndërkombëtarisht të cilat mund të apliko</w:t>
      </w:r>
      <w:r w:rsidR="00C5161F">
        <w:rPr>
          <w:rFonts w:ascii="Garamond" w:hAnsi="Garamond"/>
          <w:sz w:val="24"/>
          <w:szCs w:val="24"/>
          <w:lang w:val="sq-AL"/>
        </w:rPr>
        <w:t>hen te</w:t>
      </w:r>
      <w:r w:rsidRPr="00E23F1B">
        <w:rPr>
          <w:rFonts w:ascii="Garamond" w:hAnsi="Garamond"/>
          <w:sz w:val="24"/>
          <w:szCs w:val="24"/>
          <w:lang w:val="sq-AL"/>
        </w:rPr>
        <w:t xml:space="preserve"> materiali i paketimit prej druri</w:t>
      </w:r>
      <w:r w:rsidR="00C5161F">
        <w:rPr>
          <w:rFonts w:ascii="Garamond" w:hAnsi="Garamond"/>
          <w:sz w:val="24"/>
          <w:szCs w:val="24"/>
          <w:lang w:val="sq-AL"/>
        </w:rPr>
        <w:t>,</w:t>
      </w:r>
      <w:r w:rsidRPr="00E23F1B">
        <w:rPr>
          <w:rFonts w:ascii="Garamond" w:hAnsi="Garamond"/>
          <w:sz w:val="24"/>
          <w:szCs w:val="24"/>
          <w:lang w:val="sq-AL"/>
        </w:rPr>
        <w:t xml:space="preserve"> nga të gjitha vendet</w:t>
      </w:r>
      <w:r w:rsidR="00C5161F">
        <w:rPr>
          <w:rFonts w:ascii="Garamond" w:hAnsi="Garamond"/>
          <w:sz w:val="24"/>
          <w:szCs w:val="24"/>
          <w:lang w:val="sq-AL"/>
        </w:rPr>
        <w:t>,</w:t>
      </w:r>
      <w:r w:rsidRPr="00E23F1B">
        <w:rPr>
          <w:rFonts w:ascii="Garamond" w:hAnsi="Garamond"/>
          <w:sz w:val="24"/>
          <w:szCs w:val="24"/>
          <w:lang w:val="sq-AL"/>
        </w:rPr>
        <w:t xml:space="preserve"> për të reduktuar në mënyrë të rëndësishme riskun e hyrjes dhe përhapjes të shumicës të parazitëve karantinorë.</w:t>
      </w:r>
    </w:p>
    <w:p w14:paraId="37449243" w14:textId="77777777" w:rsidR="00C2355C" w:rsidRPr="00E23F1B" w:rsidRDefault="00C2355C" w:rsidP="00C2355C">
      <w:pPr>
        <w:spacing w:after="0" w:line="240" w:lineRule="auto"/>
        <w:ind w:firstLine="284"/>
        <w:jc w:val="both"/>
        <w:rPr>
          <w:rFonts w:ascii="Garamond" w:hAnsi="Garamond"/>
          <w:sz w:val="24"/>
          <w:szCs w:val="24"/>
          <w:lang w:val="sq-AL"/>
        </w:rPr>
      </w:pPr>
    </w:p>
    <w:p w14:paraId="5CABEC3B" w14:textId="77777777" w:rsidR="00C2355C" w:rsidRPr="00E23F1B" w:rsidRDefault="00C2355C" w:rsidP="00F83017">
      <w:pPr>
        <w:pStyle w:val="Neninr"/>
        <w:rPr>
          <w:lang w:val="sq-AL"/>
        </w:rPr>
      </w:pPr>
      <w:r w:rsidRPr="00E23F1B">
        <w:rPr>
          <w:lang w:val="sq-AL"/>
        </w:rPr>
        <w:t>Neni 5</w:t>
      </w:r>
    </w:p>
    <w:p w14:paraId="4A926FBF" w14:textId="360A85C8" w:rsidR="00C2355C" w:rsidRPr="00E23F1B" w:rsidRDefault="00C2355C" w:rsidP="00F83017">
      <w:pPr>
        <w:pStyle w:val="Neninr"/>
        <w:rPr>
          <w:b/>
          <w:lang w:val="sq-AL"/>
        </w:rPr>
      </w:pPr>
      <w:r w:rsidRPr="00E23F1B">
        <w:rPr>
          <w:b/>
          <w:lang w:val="sq-AL"/>
        </w:rPr>
        <w:t>Objekt inspektimi fito</w:t>
      </w:r>
      <w:r w:rsidR="00965B73">
        <w:rPr>
          <w:b/>
          <w:lang w:val="sq-AL"/>
        </w:rPr>
        <w:t>-</w:t>
      </w:r>
      <w:r w:rsidRPr="00E23F1B">
        <w:rPr>
          <w:b/>
          <w:lang w:val="sq-AL"/>
        </w:rPr>
        <w:t xml:space="preserve">sanitar </w:t>
      </w:r>
    </w:p>
    <w:p w14:paraId="4A2BC2AD" w14:textId="77777777" w:rsidR="00F83017" w:rsidRPr="00E23F1B" w:rsidRDefault="00F83017" w:rsidP="00C2355C">
      <w:pPr>
        <w:spacing w:after="0" w:line="240" w:lineRule="auto"/>
        <w:ind w:firstLine="284"/>
        <w:jc w:val="both"/>
        <w:rPr>
          <w:rFonts w:ascii="Garamond" w:hAnsi="Garamond"/>
          <w:b/>
          <w:sz w:val="24"/>
          <w:szCs w:val="24"/>
          <w:lang w:val="sq-AL"/>
        </w:rPr>
      </w:pPr>
    </w:p>
    <w:p w14:paraId="6ED5C3D5" w14:textId="4CBB0D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Objekt inspektimi fito</w:t>
      </w:r>
      <w:r w:rsidR="00965B73">
        <w:rPr>
          <w:rFonts w:ascii="Garamond" w:hAnsi="Garamond"/>
          <w:sz w:val="24"/>
          <w:szCs w:val="24"/>
          <w:lang w:val="sq-AL"/>
        </w:rPr>
        <w:t>-</w:t>
      </w:r>
      <w:r w:rsidRPr="00E23F1B">
        <w:rPr>
          <w:rFonts w:ascii="Garamond" w:hAnsi="Garamond"/>
          <w:sz w:val="24"/>
          <w:szCs w:val="24"/>
          <w:lang w:val="sq-AL"/>
        </w:rPr>
        <w:t xml:space="preserve">sanitar është çdo material paketimi prej druri, i cili mund të shërbejë si rrezik për hyrjen dhe përhapjen e parazitëve të bimëve. Materiali i paketimit prej druri përfshin: arkat, kutitë, </w:t>
      </w:r>
      <w:r w:rsidRPr="00E23F1B">
        <w:rPr>
          <w:rFonts w:ascii="Garamond" w:hAnsi="Garamond"/>
          <w:sz w:val="24"/>
          <w:szCs w:val="24"/>
          <w:lang w:val="sq-AL"/>
        </w:rPr>
        <w:lastRenderedPageBreak/>
        <w:t xml:space="preserve">kutitë paketuese, materialet fiksuese, paletat, çikrikë rrotullues dhe bobinat/rrotullat, të cilat mund të jenë të pranishme në çdo ngarkesë. </w:t>
      </w:r>
    </w:p>
    <w:p w14:paraId="19C6AD3B" w14:textId="77777777" w:rsidR="00C2355C" w:rsidRPr="00E23F1B" w:rsidRDefault="00C2355C" w:rsidP="00C2355C">
      <w:pPr>
        <w:spacing w:after="0" w:line="240" w:lineRule="auto"/>
        <w:ind w:firstLine="284"/>
        <w:jc w:val="both"/>
        <w:rPr>
          <w:rFonts w:ascii="Garamond" w:hAnsi="Garamond"/>
          <w:sz w:val="24"/>
          <w:szCs w:val="24"/>
          <w:lang w:val="sq-AL"/>
        </w:rPr>
      </w:pPr>
    </w:p>
    <w:p w14:paraId="75F064CE" w14:textId="77777777" w:rsidR="00C2355C" w:rsidRPr="00E23F1B" w:rsidRDefault="00C2355C" w:rsidP="00F83017">
      <w:pPr>
        <w:pStyle w:val="Neninr"/>
        <w:rPr>
          <w:lang w:val="sq-AL"/>
        </w:rPr>
      </w:pPr>
      <w:r w:rsidRPr="00E23F1B">
        <w:rPr>
          <w:lang w:val="sq-AL"/>
        </w:rPr>
        <w:t>Neni 6</w:t>
      </w:r>
    </w:p>
    <w:p w14:paraId="225831C4" w14:textId="77777777" w:rsidR="00C2355C" w:rsidRPr="00E23F1B" w:rsidRDefault="00C2355C" w:rsidP="00F83017">
      <w:pPr>
        <w:pStyle w:val="Neninr"/>
        <w:rPr>
          <w:b/>
          <w:lang w:val="sq-AL"/>
        </w:rPr>
      </w:pPr>
      <w:r w:rsidRPr="00E23F1B">
        <w:rPr>
          <w:b/>
          <w:lang w:val="sq-AL"/>
        </w:rPr>
        <w:t>Përjashtimet</w:t>
      </w:r>
    </w:p>
    <w:p w14:paraId="0BD840E8" w14:textId="77777777" w:rsidR="00F83017" w:rsidRPr="00E23F1B" w:rsidRDefault="00F83017" w:rsidP="00C2355C">
      <w:pPr>
        <w:spacing w:after="0" w:line="240" w:lineRule="auto"/>
        <w:ind w:firstLine="284"/>
        <w:jc w:val="both"/>
        <w:rPr>
          <w:rFonts w:ascii="Garamond" w:hAnsi="Garamond"/>
          <w:sz w:val="24"/>
          <w:szCs w:val="24"/>
          <w:lang w:val="sq-AL"/>
        </w:rPr>
      </w:pPr>
    </w:p>
    <w:p w14:paraId="2C79FAA8" w14:textId="3F0076D5"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Përjashtohen</w:t>
      </w:r>
      <w:r w:rsidR="00D449B8">
        <w:rPr>
          <w:rFonts w:ascii="Garamond" w:hAnsi="Garamond"/>
          <w:sz w:val="24"/>
          <w:szCs w:val="24"/>
          <w:lang w:val="sq-AL"/>
        </w:rPr>
        <w:t xml:space="preserve"> </w:t>
      </w:r>
      <w:r w:rsidRPr="00E23F1B">
        <w:rPr>
          <w:rFonts w:ascii="Garamond" w:hAnsi="Garamond"/>
          <w:sz w:val="24"/>
          <w:szCs w:val="24"/>
          <w:lang w:val="sq-AL"/>
        </w:rPr>
        <w:t>nga inspektimi fito</w:t>
      </w:r>
      <w:r w:rsidR="00965B73">
        <w:rPr>
          <w:rFonts w:ascii="Garamond" w:hAnsi="Garamond"/>
          <w:sz w:val="24"/>
          <w:szCs w:val="24"/>
          <w:lang w:val="sq-AL"/>
        </w:rPr>
        <w:t>-</w:t>
      </w:r>
      <w:r w:rsidRPr="00E23F1B">
        <w:rPr>
          <w:rFonts w:ascii="Garamond" w:hAnsi="Garamond"/>
          <w:sz w:val="24"/>
          <w:szCs w:val="24"/>
          <w:lang w:val="sq-AL"/>
        </w:rPr>
        <w:t>sanitar llojet e paketimit</w:t>
      </w:r>
      <w:r w:rsidR="00C5161F">
        <w:rPr>
          <w:rFonts w:ascii="Garamond" w:hAnsi="Garamond"/>
          <w:sz w:val="24"/>
          <w:szCs w:val="24"/>
          <w:lang w:val="sq-AL"/>
        </w:rPr>
        <w:t>,</w:t>
      </w:r>
      <w:r w:rsidRPr="00E23F1B">
        <w:rPr>
          <w:rFonts w:ascii="Garamond" w:hAnsi="Garamond"/>
          <w:sz w:val="24"/>
          <w:szCs w:val="24"/>
          <w:lang w:val="sq-AL"/>
        </w:rPr>
        <w:t xml:space="preserve"> si më poshtë:</w:t>
      </w:r>
    </w:p>
    <w:p w14:paraId="5E91B953" w14:textId="30CEDF9D"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5161F">
        <w:rPr>
          <w:rFonts w:ascii="Garamond" w:hAnsi="Garamond"/>
          <w:sz w:val="24"/>
          <w:szCs w:val="24"/>
          <w:lang w:val="sq-AL"/>
        </w:rPr>
        <w:t>m</w:t>
      </w:r>
      <w:r w:rsidR="00C2355C" w:rsidRPr="00E23F1B">
        <w:rPr>
          <w:rFonts w:ascii="Garamond" w:hAnsi="Garamond"/>
          <w:sz w:val="24"/>
          <w:szCs w:val="24"/>
          <w:lang w:val="sq-AL"/>
        </w:rPr>
        <w:t>ateriali i paketimit prej druri që është bërë plotësisht nga dru i hollë deri në 6 mm;</w:t>
      </w:r>
    </w:p>
    <w:p w14:paraId="177F8B22" w14:textId="05C2CB02"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5161F">
        <w:rPr>
          <w:rFonts w:ascii="Garamond" w:hAnsi="Garamond"/>
          <w:sz w:val="24"/>
          <w:szCs w:val="24"/>
          <w:lang w:val="sq-AL"/>
        </w:rPr>
        <w:t>m</w:t>
      </w:r>
      <w:r w:rsidR="00C2355C" w:rsidRPr="00E23F1B">
        <w:rPr>
          <w:rFonts w:ascii="Garamond" w:hAnsi="Garamond"/>
          <w:sz w:val="24"/>
          <w:szCs w:val="24"/>
          <w:lang w:val="sq-AL"/>
        </w:rPr>
        <w:t>ateriali paketues i përbërë plotësisht nga material druri</w:t>
      </w:r>
      <w:r w:rsidR="00C5161F">
        <w:rPr>
          <w:rFonts w:ascii="Garamond" w:hAnsi="Garamond"/>
          <w:sz w:val="24"/>
          <w:szCs w:val="24"/>
          <w:lang w:val="sq-AL"/>
        </w:rPr>
        <w:t>,</w:t>
      </w:r>
      <w:r w:rsidR="00C2355C" w:rsidRPr="00E23F1B">
        <w:rPr>
          <w:rFonts w:ascii="Garamond" w:hAnsi="Garamond"/>
          <w:sz w:val="24"/>
          <w:szCs w:val="24"/>
          <w:lang w:val="sq-AL"/>
        </w:rPr>
        <w:t xml:space="preserve"> plotësisht i procesuar, siç janë: kompensatat, grimcat e dërrasës, dërrasë me madhësinë e fijes së flokut ose rimeso të cilat janë krijuar duke përdorur ngjitës, nxehtësi ose presion ose kombinimi i këtyre së bashku;</w:t>
      </w:r>
    </w:p>
    <w:p w14:paraId="130952FF" w14:textId="2A27A256"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5161F">
        <w:rPr>
          <w:rFonts w:ascii="Garamond" w:hAnsi="Garamond"/>
          <w:sz w:val="24"/>
          <w:szCs w:val="24"/>
          <w:lang w:val="sq-AL"/>
        </w:rPr>
        <w:t>f</w:t>
      </w:r>
      <w:r w:rsidR="00C2355C" w:rsidRPr="00E23F1B">
        <w:rPr>
          <w:rFonts w:ascii="Garamond" w:hAnsi="Garamond"/>
          <w:sz w:val="24"/>
          <w:szCs w:val="24"/>
          <w:lang w:val="sq-AL"/>
        </w:rPr>
        <w:t>uçitë e verës dhe pijes, të cilat janë nxehur gjatë prodhimit;</w:t>
      </w:r>
    </w:p>
    <w:p w14:paraId="67C1CA97" w14:textId="02203914"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d) </w:t>
      </w:r>
      <w:r w:rsidR="00C5161F">
        <w:rPr>
          <w:rFonts w:ascii="Garamond" w:hAnsi="Garamond"/>
          <w:sz w:val="24"/>
          <w:szCs w:val="24"/>
          <w:lang w:val="sq-AL"/>
        </w:rPr>
        <w:t>k</w:t>
      </w:r>
      <w:r w:rsidR="00C2355C" w:rsidRPr="00E23F1B">
        <w:rPr>
          <w:rFonts w:ascii="Garamond" w:hAnsi="Garamond"/>
          <w:sz w:val="24"/>
          <w:szCs w:val="24"/>
          <w:lang w:val="sq-AL"/>
        </w:rPr>
        <w:t>uti dhuratash për verë, cigare ose mallra të tjerë të përbërë nga dru që është i përpunuar dhe/ose prodhuar në mënyrë të tillë që e bën të pastër nga parazitët;</w:t>
      </w:r>
    </w:p>
    <w:p w14:paraId="1085E76A" w14:textId="42F7FB30"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e) </w:t>
      </w:r>
      <w:r w:rsidR="00C5161F">
        <w:rPr>
          <w:rFonts w:ascii="Garamond" w:hAnsi="Garamond"/>
          <w:sz w:val="24"/>
          <w:szCs w:val="24"/>
          <w:lang w:val="sq-AL"/>
        </w:rPr>
        <w:t>t</w:t>
      </w:r>
      <w:r w:rsidR="00C2355C" w:rsidRPr="00E23F1B">
        <w:rPr>
          <w:rFonts w:ascii="Garamond" w:hAnsi="Garamond"/>
          <w:sz w:val="24"/>
          <w:szCs w:val="24"/>
          <w:lang w:val="sq-AL"/>
        </w:rPr>
        <w:t>allash, copëza druri ose lesh druri;</w:t>
      </w:r>
    </w:p>
    <w:p w14:paraId="7C0B77D7" w14:textId="15B0E6D9"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f) </w:t>
      </w:r>
      <w:r w:rsidR="00C5161F">
        <w:rPr>
          <w:rFonts w:ascii="Garamond" w:hAnsi="Garamond"/>
          <w:sz w:val="24"/>
          <w:szCs w:val="24"/>
          <w:lang w:val="sq-AL"/>
        </w:rPr>
        <w:t>k</w:t>
      </w:r>
      <w:r w:rsidR="00C2355C" w:rsidRPr="00E23F1B">
        <w:rPr>
          <w:rFonts w:ascii="Garamond" w:hAnsi="Garamond"/>
          <w:sz w:val="24"/>
          <w:szCs w:val="24"/>
          <w:lang w:val="sq-AL"/>
        </w:rPr>
        <w:t>omponime druri të lidhura gjithmonë me automjetet e mallrave ose kontenierët.</w:t>
      </w:r>
    </w:p>
    <w:p w14:paraId="5F0164FF" w14:textId="77777777" w:rsidR="00C2355C" w:rsidRPr="00E23F1B" w:rsidRDefault="00C2355C" w:rsidP="00C2355C">
      <w:pPr>
        <w:spacing w:after="0" w:line="240" w:lineRule="auto"/>
        <w:ind w:firstLine="284"/>
        <w:jc w:val="both"/>
        <w:rPr>
          <w:rFonts w:ascii="Garamond" w:hAnsi="Garamond"/>
          <w:sz w:val="24"/>
          <w:szCs w:val="24"/>
          <w:lang w:val="sq-AL"/>
        </w:rPr>
      </w:pPr>
    </w:p>
    <w:p w14:paraId="28371D76" w14:textId="77777777" w:rsidR="00C2355C" w:rsidRPr="00E23F1B" w:rsidRDefault="00C2355C" w:rsidP="00F83017">
      <w:pPr>
        <w:pStyle w:val="Neninr"/>
        <w:rPr>
          <w:lang w:val="sq-AL"/>
        </w:rPr>
      </w:pPr>
      <w:r w:rsidRPr="00E23F1B">
        <w:rPr>
          <w:lang w:val="sq-AL"/>
        </w:rPr>
        <w:t>KREU III</w:t>
      </w:r>
    </w:p>
    <w:p w14:paraId="6571FF92" w14:textId="23504B05" w:rsidR="00C2355C" w:rsidRPr="00E23F1B" w:rsidRDefault="00C2355C" w:rsidP="00F83017">
      <w:pPr>
        <w:pStyle w:val="Neninr"/>
        <w:rPr>
          <w:lang w:val="sq-AL"/>
        </w:rPr>
      </w:pPr>
      <w:r w:rsidRPr="00E23F1B">
        <w:rPr>
          <w:lang w:val="sq-AL"/>
        </w:rPr>
        <w:t>MASAT FITO</w:t>
      </w:r>
      <w:r w:rsidR="00965B73">
        <w:rPr>
          <w:lang w:val="sq-AL"/>
        </w:rPr>
        <w:t>-</w:t>
      </w:r>
      <w:r w:rsidRPr="00E23F1B">
        <w:rPr>
          <w:lang w:val="sq-AL"/>
        </w:rPr>
        <w:t>SANITARE TË MIRATUARA PËR MATERIALIN E PAKETIMIT PREJ DRURI</w:t>
      </w:r>
    </w:p>
    <w:p w14:paraId="61667DB9" w14:textId="77777777" w:rsidR="00C2355C" w:rsidRPr="00E23F1B" w:rsidRDefault="00C2355C" w:rsidP="00F83017">
      <w:pPr>
        <w:pStyle w:val="Neninr"/>
        <w:rPr>
          <w:lang w:val="sq-AL"/>
        </w:rPr>
      </w:pPr>
    </w:p>
    <w:p w14:paraId="33F1FB73" w14:textId="77777777" w:rsidR="00C2355C" w:rsidRPr="00E23F1B" w:rsidRDefault="00C2355C" w:rsidP="00F83017">
      <w:pPr>
        <w:pStyle w:val="Neninr"/>
        <w:rPr>
          <w:lang w:val="sq-AL"/>
        </w:rPr>
      </w:pPr>
      <w:r w:rsidRPr="00E23F1B">
        <w:rPr>
          <w:lang w:val="sq-AL"/>
        </w:rPr>
        <w:t>Neni 7</w:t>
      </w:r>
    </w:p>
    <w:p w14:paraId="65482B10" w14:textId="0FDB92BD" w:rsidR="00C2355C" w:rsidRPr="00E23F1B" w:rsidRDefault="00C2355C" w:rsidP="00F83017">
      <w:pPr>
        <w:pStyle w:val="Neninr"/>
        <w:rPr>
          <w:b/>
          <w:lang w:val="sq-AL"/>
        </w:rPr>
      </w:pPr>
      <w:r w:rsidRPr="00E23F1B">
        <w:rPr>
          <w:b/>
          <w:lang w:val="sq-AL"/>
        </w:rPr>
        <w:t>Masat fito</w:t>
      </w:r>
      <w:r w:rsidR="00965B73">
        <w:rPr>
          <w:b/>
          <w:lang w:val="sq-AL"/>
        </w:rPr>
        <w:t>-</w:t>
      </w:r>
      <w:r w:rsidRPr="00E23F1B">
        <w:rPr>
          <w:b/>
          <w:lang w:val="sq-AL"/>
        </w:rPr>
        <w:t>sanitare të miratuara</w:t>
      </w:r>
    </w:p>
    <w:p w14:paraId="5E8CEF4C" w14:textId="77777777" w:rsidR="00F83017" w:rsidRPr="00E23F1B" w:rsidRDefault="00F83017" w:rsidP="00C2355C">
      <w:pPr>
        <w:spacing w:after="0" w:line="240" w:lineRule="auto"/>
        <w:ind w:firstLine="284"/>
        <w:jc w:val="both"/>
        <w:rPr>
          <w:rFonts w:ascii="Garamond" w:hAnsi="Garamond"/>
          <w:b/>
          <w:sz w:val="24"/>
          <w:szCs w:val="24"/>
          <w:lang w:val="sq-AL"/>
        </w:rPr>
      </w:pPr>
    </w:p>
    <w:p w14:paraId="1CA8FF2C" w14:textId="0E8E3F2A"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Ky udhëzim përcakton procedurat dhe masat fito</w:t>
      </w:r>
      <w:r w:rsidR="00965B73">
        <w:rPr>
          <w:rFonts w:ascii="Garamond" w:hAnsi="Garamond"/>
          <w:sz w:val="24"/>
          <w:szCs w:val="24"/>
          <w:lang w:val="sq-AL"/>
        </w:rPr>
        <w:t>-</w:t>
      </w:r>
      <w:r w:rsidRPr="00E23F1B">
        <w:rPr>
          <w:rFonts w:ascii="Garamond" w:hAnsi="Garamond"/>
          <w:sz w:val="24"/>
          <w:szCs w:val="24"/>
          <w:lang w:val="sq-AL"/>
        </w:rPr>
        <w:t>sanitare duke përfshirë trajtimin dhe vulosjen e materialit të paketimit prej druri. Aplikimi i vulës e bën të panevojshëm përdorimin e certifikatës fito</w:t>
      </w:r>
      <w:r w:rsidR="00965B73">
        <w:rPr>
          <w:rFonts w:ascii="Garamond" w:hAnsi="Garamond"/>
          <w:sz w:val="24"/>
          <w:szCs w:val="24"/>
          <w:lang w:val="sq-AL"/>
        </w:rPr>
        <w:t>-</w:t>
      </w:r>
      <w:r w:rsidRPr="00E23F1B">
        <w:rPr>
          <w:rFonts w:ascii="Garamond" w:hAnsi="Garamond"/>
          <w:sz w:val="24"/>
          <w:szCs w:val="24"/>
          <w:lang w:val="sq-AL"/>
        </w:rPr>
        <w:t>sanitare meqenëse ajo tregon që janë aplikuar të gjitha masat fito</w:t>
      </w:r>
      <w:r w:rsidR="00965B73">
        <w:rPr>
          <w:rFonts w:ascii="Garamond" w:hAnsi="Garamond"/>
          <w:sz w:val="24"/>
          <w:szCs w:val="24"/>
          <w:lang w:val="sq-AL"/>
        </w:rPr>
        <w:t>-</w:t>
      </w:r>
      <w:r w:rsidRPr="00E23F1B">
        <w:rPr>
          <w:rFonts w:ascii="Garamond" w:hAnsi="Garamond"/>
          <w:sz w:val="24"/>
          <w:szCs w:val="24"/>
          <w:lang w:val="sq-AL"/>
        </w:rPr>
        <w:t>sanitare të pranuara ndërkombëtarisht.</w:t>
      </w:r>
    </w:p>
    <w:p w14:paraId="1A520637" w14:textId="5B1151E8"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2. Trajtimet e përshkruara në </w:t>
      </w:r>
      <w:r w:rsidR="00C5161F">
        <w:rPr>
          <w:rFonts w:ascii="Garamond" w:hAnsi="Garamond"/>
          <w:sz w:val="24"/>
          <w:szCs w:val="24"/>
          <w:lang w:val="sq-AL"/>
        </w:rPr>
        <w:t>a</w:t>
      </w:r>
      <w:r w:rsidRPr="00E23F1B">
        <w:rPr>
          <w:rFonts w:ascii="Garamond" w:hAnsi="Garamond"/>
          <w:sz w:val="24"/>
          <w:szCs w:val="24"/>
          <w:lang w:val="sq-AL"/>
        </w:rPr>
        <w:t>neksin I, të këtij udhëzimi, janë efektive kundër shumicës së parazitëve që jetojnë në pemë dhe që prekin materialin e paketimit prej druri, të përdorur në tregtinë brenda dhe jashtë vendit</w:t>
      </w:r>
      <w:r w:rsidR="00C5161F">
        <w:rPr>
          <w:rFonts w:ascii="Garamond" w:hAnsi="Garamond"/>
          <w:sz w:val="24"/>
          <w:szCs w:val="24"/>
          <w:lang w:val="sq-AL"/>
        </w:rPr>
        <w:t>,</w:t>
      </w:r>
      <w:r w:rsidRPr="00E23F1B">
        <w:rPr>
          <w:rFonts w:ascii="Garamond" w:hAnsi="Garamond"/>
          <w:sz w:val="24"/>
          <w:szCs w:val="24"/>
          <w:lang w:val="sq-AL"/>
        </w:rPr>
        <w:t xml:space="preserve"> </w:t>
      </w:r>
      <w:r w:rsidR="00C5161F">
        <w:rPr>
          <w:rFonts w:ascii="Garamond" w:hAnsi="Garamond"/>
          <w:sz w:val="24"/>
          <w:szCs w:val="24"/>
          <w:lang w:val="sq-AL"/>
        </w:rPr>
        <w:t>të</w:t>
      </w:r>
      <w:r w:rsidRPr="00E23F1B">
        <w:rPr>
          <w:rFonts w:ascii="Garamond" w:hAnsi="Garamond"/>
          <w:sz w:val="24"/>
          <w:szCs w:val="24"/>
          <w:lang w:val="sq-AL"/>
        </w:rPr>
        <w:t xml:space="preserve"> kombinuar</w:t>
      </w:r>
      <w:r w:rsidR="00C5161F">
        <w:rPr>
          <w:rFonts w:ascii="Garamond" w:hAnsi="Garamond"/>
          <w:sz w:val="24"/>
          <w:szCs w:val="24"/>
          <w:lang w:val="sq-AL"/>
        </w:rPr>
        <w:t>a</w:t>
      </w:r>
      <w:r w:rsidRPr="00E23F1B">
        <w:rPr>
          <w:rFonts w:ascii="Garamond" w:hAnsi="Garamond"/>
          <w:sz w:val="24"/>
          <w:szCs w:val="24"/>
          <w:lang w:val="sq-AL"/>
        </w:rPr>
        <w:t xml:space="preserve"> edhe me dru të pazhveshur. Këto masa janë miratuar duke marrë parasysh:</w:t>
      </w:r>
    </w:p>
    <w:p w14:paraId="57C52D8B" w14:textId="2577D08B"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rangun e parazitëve, që mund të preken;</w:t>
      </w:r>
    </w:p>
    <w:p w14:paraId="427104DD" w14:textId="00D893F3"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efikasitetin e trajtimit;</w:t>
      </w:r>
    </w:p>
    <w:p w14:paraId="04D46430" w14:textId="015596CE"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realizueshmërinë teknike dhe/ose komerciale.</w:t>
      </w:r>
    </w:p>
    <w:p w14:paraId="63142701" w14:textId="77777777" w:rsidR="00C2355C" w:rsidRPr="00E23F1B" w:rsidRDefault="00C2355C" w:rsidP="00C2355C">
      <w:pPr>
        <w:spacing w:after="0" w:line="240" w:lineRule="auto"/>
        <w:ind w:firstLine="284"/>
        <w:jc w:val="both"/>
        <w:rPr>
          <w:rFonts w:ascii="Garamond" w:hAnsi="Garamond"/>
          <w:sz w:val="24"/>
          <w:szCs w:val="24"/>
          <w:lang w:val="sq-AL"/>
        </w:rPr>
      </w:pPr>
    </w:p>
    <w:p w14:paraId="17293997" w14:textId="77777777" w:rsidR="00C2355C" w:rsidRPr="00E23F1B" w:rsidRDefault="00C2355C" w:rsidP="00F83017">
      <w:pPr>
        <w:pStyle w:val="Neninr"/>
        <w:rPr>
          <w:lang w:val="sq-AL"/>
        </w:rPr>
      </w:pPr>
      <w:r w:rsidRPr="00E23F1B">
        <w:rPr>
          <w:lang w:val="sq-AL"/>
        </w:rPr>
        <w:t>Neni 8</w:t>
      </w:r>
    </w:p>
    <w:p w14:paraId="239322BC" w14:textId="13146931" w:rsidR="00C2355C" w:rsidRPr="00E23F1B" w:rsidRDefault="00C2355C" w:rsidP="00F83017">
      <w:pPr>
        <w:pStyle w:val="Neninr"/>
        <w:rPr>
          <w:b/>
          <w:lang w:val="sq-AL"/>
        </w:rPr>
      </w:pPr>
      <w:r w:rsidRPr="00644F09">
        <w:rPr>
          <w:b/>
          <w:lang w:val="sq-AL"/>
        </w:rPr>
        <w:t>Aktivitet</w:t>
      </w:r>
      <w:r w:rsidR="00644F09">
        <w:rPr>
          <w:b/>
          <w:lang w:val="sq-AL"/>
        </w:rPr>
        <w:t>et</w:t>
      </w:r>
      <w:r w:rsidRPr="00E23F1B">
        <w:rPr>
          <w:b/>
          <w:lang w:val="sq-AL"/>
        </w:rPr>
        <w:t xml:space="preserve">, vula dhe druri me lëvore </w:t>
      </w:r>
    </w:p>
    <w:p w14:paraId="5FC52188" w14:textId="77777777" w:rsidR="00F83017" w:rsidRPr="00E23F1B" w:rsidRDefault="00F83017" w:rsidP="00F83017">
      <w:pPr>
        <w:pStyle w:val="Neninr"/>
        <w:rPr>
          <w:b/>
          <w:lang w:val="sq-AL"/>
        </w:rPr>
      </w:pPr>
    </w:p>
    <w:p w14:paraId="5EA847B5" w14:textId="5BEFAA04"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Aktivitetet kryesore</w:t>
      </w:r>
      <w:r w:rsidR="00C5161F">
        <w:rPr>
          <w:rFonts w:ascii="Garamond" w:hAnsi="Garamond"/>
          <w:sz w:val="24"/>
          <w:szCs w:val="24"/>
          <w:lang w:val="sq-AL"/>
        </w:rPr>
        <w:t>,</w:t>
      </w:r>
      <w:r w:rsidRPr="00E23F1B">
        <w:rPr>
          <w:rFonts w:ascii="Garamond" w:hAnsi="Garamond"/>
          <w:sz w:val="24"/>
          <w:szCs w:val="24"/>
          <w:lang w:val="sq-AL"/>
        </w:rPr>
        <w:t xml:space="preserve"> që përfshihen në prodhimin e materialit të paketimit prej druri të miratuara</w:t>
      </w:r>
      <w:r w:rsidR="00C5161F">
        <w:rPr>
          <w:rFonts w:ascii="Garamond" w:hAnsi="Garamond"/>
          <w:sz w:val="24"/>
          <w:szCs w:val="24"/>
          <w:lang w:val="sq-AL"/>
        </w:rPr>
        <w:t>,</w:t>
      </w:r>
      <w:r w:rsidRPr="00E23F1B">
        <w:rPr>
          <w:rFonts w:ascii="Garamond" w:hAnsi="Garamond"/>
          <w:sz w:val="24"/>
          <w:szCs w:val="24"/>
          <w:lang w:val="sq-AL"/>
        </w:rPr>
        <w:t xml:space="preserve"> duke përfshirë materialin fiksues, janë:</w:t>
      </w:r>
    </w:p>
    <w:p w14:paraId="78D3DA8B" w14:textId="4B871542"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trajtimi;</w:t>
      </w:r>
    </w:p>
    <w:p w14:paraId="727406FF" w14:textId="03C2C3F0"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prodhimi;</w:t>
      </w:r>
    </w:p>
    <w:p w14:paraId="683D5241" w14:textId="61E386C2"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vulosja.</w:t>
      </w:r>
    </w:p>
    <w:p w14:paraId="13897DEE" w14:textId="33A958B3"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lastRenderedPageBreak/>
        <w:t>2. Aktivitetet e mësipërme</w:t>
      </w:r>
      <w:r w:rsidR="00C5161F">
        <w:rPr>
          <w:rFonts w:ascii="Garamond" w:hAnsi="Garamond"/>
          <w:sz w:val="24"/>
          <w:szCs w:val="24"/>
          <w:lang w:val="sq-AL"/>
        </w:rPr>
        <w:t>,</w:t>
      </w:r>
      <w:r w:rsidRPr="00E23F1B">
        <w:rPr>
          <w:rFonts w:ascii="Garamond" w:hAnsi="Garamond"/>
          <w:sz w:val="24"/>
          <w:szCs w:val="24"/>
          <w:lang w:val="sq-AL"/>
        </w:rPr>
        <w:t xml:space="preserve"> në pikën 1 të këtij neni, </w:t>
      </w:r>
      <w:r w:rsidRPr="00644F09">
        <w:rPr>
          <w:rFonts w:ascii="Garamond" w:hAnsi="Garamond"/>
          <w:sz w:val="24"/>
          <w:szCs w:val="24"/>
          <w:lang w:val="sq-AL"/>
        </w:rPr>
        <w:t>mund të bëhen nga një operator i miratuar</w:t>
      </w:r>
      <w:r w:rsidR="00C5161F" w:rsidRPr="00644F09">
        <w:rPr>
          <w:rFonts w:ascii="Garamond" w:hAnsi="Garamond"/>
          <w:sz w:val="24"/>
          <w:szCs w:val="24"/>
          <w:lang w:val="sq-AL"/>
        </w:rPr>
        <w:t>,</w:t>
      </w:r>
      <w:r w:rsidRPr="00644F09">
        <w:rPr>
          <w:rFonts w:ascii="Garamond" w:hAnsi="Garamond"/>
          <w:sz w:val="24"/>
          <w:szCs w:val="24"/>
          <w:lang w:val="sq-AL"/>
        </w:rPr>
        <w:t xml:space="preserve"> ose një operator i miratuar nëpërmjet një marrëveshje</w:t>
      </w:r>
      <w:r w:rsidR="00C5161F" w:rsidRPr="00644F09">
        <w:rPr>
          <w:rFonts w:ascii="Garamond" w:hAnsi="Garamond"/>
          <w:sz w:val="24"/>
          <w:szCs w:val="24"/>
          <w:lang w:val="sq-AL"/>
        </w:rPr>
        <w:t>,</w:t>
      </w:r>
      <w:r w:rsidRPr="00644F09">
        <w:rPr>
          <w:rFonts w:ascii="Garamond" w:hAnsi="Garamond"/>
          <w:sz w:val="24"/>
          <w:szCs w:val="24"/>
          <w:lang w:val="sq-AL"/>
        </w:rPr>
        <w:t xml:space="preserve"> mund të bëjë prodhimin</w:t>
      </w:r>
      <w:r w:rsidRPr="00E23F1B">
        <w:rPr>
          <w:rFonts w:ascii="Garamond" w:hAnsi="Garamond"/>
          <w:sz w:val="24"/>
          <w:szCs w:val="24"/>
          <w:lang w:val="sq-AL"/>
        </w:rPr>
        <w:t xml:space="preserve"> dhe trajtimin në një subjekt ose në subjekte të ndryshëm.</w:t>
      </w:r>
    </w:p>
    <w:p w14:paraId="1CB0BFAC" w14:textId="0219E21D"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3.</w:t>
      </w:r>
      <w:r w:rsidR="00C5161F">
        <w:rPr>
          <w:rFonts w:ascii="Garamond" w:hAnsi="Garamond"/>
          <w:sz w:val="24"/>
          <w:szCs w:val="24"/>
          <w:lang w:val="sq-AL"/>
        </w:rPr>
        <w:t xml:space="preserve"> </w:t>
      </w:r>
      <w:r w:rsidRPr="00E23F1B">
        <w:rPr>
          <w:rFonts w:ascii="Garamond" w:hAnsi="Garamond"/>
          <w:sz w:val="24"/>
          <w:szCs w:val="24"/>
          <w:lang w:val="sq-AL"/>
        </w:rPr>
        <w:t>Vula e specifikuar sipas pikës 5, nenit 10, kreu IV</w:t>
      </w:r>
      <w:r w:rsidR="00C5161F">
        <w:rPr>
          <w:rFonts w:ascii="Garamond" w:hAnsi="Garamond"/>
          <w:sz w:val="24"/>
          <w:szCs w:val="24"/>
          <w:lang w:val="sq-AL"/>
        </w:rPr>
        <w:t>,</w:t>
      </w:r>
      <w:r w:rsidRPr="00E23F1B">
        <w:rPr>
          <w:rFonts w:ascii="Garamond" w:hAnsi="Garamond"/>
          <w:sz w:val="24"/>
          <w:szCs w:val="24"/>
          <w:lang w:val="sq-AL"/>
        </w:rPr>
        <w:t xml:space="preserve"> të këtij udhëzimi, e njohur ndërkombëtarisht, pa gjuhë specifike, lehtëson identifikimin e materialit të paketimit prej druri të trajtuar, gjatë inspektimeve paraprake nga inspektorët e inspektimit fito</w:t>
      </w:r>
      <w:r w:rsidR="00965B73">
        <w:rPr>
          <w:rFonts w:ascii="Garamond" w:hAnsi="Garamond"/>
          <w:sz w:val="24"/>
          <w:szCs w:val="24"/>
          <w:lang w:val="sq-AL"/>
        </w:rPr>
        <w:t>-</w:t>
      </w:r>
      <w:r w:rsidRPr="00E23F1B">
        <w:rPr>
          <w:rFonts w:ascii="Garamond" w:hAnsi="Garamond"/>
          <w:sz w:val="24"/>
          <w:szCs w:val="24"/>
          <w:lang w:val="sq-AL"/>
        </w:rPr>
        <w:t>sanitar në PIK.</w:t>
      </w:r>
    </w:p>
    <w:p w14:paraId="43B5E367" w14:textId="03D66DDD" w:rsidR="00C2355C" w:rsidRPr="00E23F1B" w:rsidRDefault="00C5161F" w:rsidP="00C2355C">
      <w:pPr>
        <w:spacing w:after="0" w:line="240" w:lineRule="auto"/>
        <w:ind w:firstLine="284"/>
        <w:jc w:val="both"/>
        <w:rPr>
          <w:rFonts w:ascii="Garamond" w:hAnsi="Garamond"/>
          <w:sz w:val="24"/>
          <w:szCs w:val="24"/>
          <w:lang w:val="sq-AL"/>
        </w:rPr>
      </w:pPr>
      <w:r>
        <w:rPr>
          <w:rFonts w:ascii="Garamond" w:hAnsi="Garamond"/>
          <w:sz w:val="24"/>
          <w:szCs w:val="24"/>
          <w:lang w:val="sq-AL"/>
        </w:rPr>
        <w:t>4. Druri me lëvore</w:t>
      </w:r>
      <w:r w:rsidR="00C2355C" w:rsidRPr="00E23F1B">
        <w:rPr>
          <w:rFonts w:ascii="Garamond" w:hAnsi="Garamond"/>
          <w:sz w:val="24"/>
          <w:szCs w:val="24"/>
          <w:lang w:val="sq-AL"/>
        </w:rPr>
        <w:t xml:space="preserve"> mund të përdoret për materialin e paketimit prej druri, pas aplikimit të një prej metodave të miratuara të trajtimeve</w:t>
      </w:r>
      <w:r>
        <w:rPr>
          <w:rFonts w:ascii="Garamond" w:hAnsi="Garamond"/>
          <w:sz w:val="24"/>
          <w:szCs w:val="24"/>
          <w:lang w:val="sq-AL"/>
        </w:rPr>
        <w:t>,</w:t>
      </w:r>
      <w:r w:rsidR="00C2355C" w:rsidRPr="00E23F1B">
        <w:rPr>
          <w:rFonts w:ascii="Garamond" w:hAnsi="Garamond"/>
          <w:sz w:val="24"/>
          <w:szCs w:val="24"/>
          <w:lang w:val="sq-AL"/>
        </w:rPr>
        <w:t xml:space="preserve"> duke respektuar tolerancën, sipas </w:t>
      </w:r>
      <w:r>
        <w:rPr>
          <w:rFonts w:ascii="Garamond" w:hAnsi="Garamond"/>
          <w:sz w:val="24"/>
          <w:szCs w:val="24"/>
          <w:lang w:val="sq-AL"/>
        </w:rPr>
        <w:t>a</w:t>
      </w:r>
      <w:r w:rsidR="00C2355C" w:rsidRPr="00E23F1B">
        <w:rPr>
          <w:rFonts w:ascii="Garamond" w:hAnsi="Garamond"/>
          <w:sz w:val="24"/>
          <w:szCs w:val="24"/>
          <w:lang w:val="sq-AL"/>
        </w:rPr>
        <w:t>neksit 1, të këtij udhëzimi.</w:t>
      </w:r>
    </w:p>
    <w:p w14:paraId="33E1CFEB" w14:textId="77777777" w:rsidR="00C2355C" w:rsidRPr="00E23F1B" w:rsidRDefault="00C2355C" w:rsidP="00C2355C">
      <w:pPr>
        <w:spacing w:after="0" w:line="240" w:lineRule="auto"/>
        <w:ind w:firstLine="284"/>
        <w:jc w:val="both"/>
        <w:rPr>
          <w:rFonts w:ascii="Garamond" w:hAnsi="Garamond"/>
          <w:sz w:val="24"/>
          <w:szCs w:val="24"/>
          <w:lang w:val="sq-AL"/>
        </w:rPr>
      </w:pPr>
    </w:p>
    <w:p w14:paraId="66F2FEC4" w14:textId="77777777" w:rsidR="00F83017" w:rsidRPr="00E23F1B" w:rsidRDefault="00F83017" w:rsidP="00C2355C">
      <w:pPr>
        <w:spacing w:after="0" w:line="240" w:lineRule="auto"/>
        <w:ind w:firstLine="284"/>
        <w:jc w:val="both"/>
        <w:rPr>
          <w:rFonts w:ascii="Garamond" w:hAnsi="Garamond"/>
          <w:sz w:val="24"/>
          <w:szCs w:val="24"/>
          <w:lang w:val="sq-AL"/>
        </w:rPr>
      </w:pPr>
    </w:p>
    <w:p w14:paraId="13249D51" w14:textId="77777777" w:rsidR="00F83017" w:rsidRPr="00E23F1B" w:rsidRDefault="00F83017" w:rsidP="00C2355C">
      <w:pPr>
        <w:spacing w:after="0" w:line="240" w:lineRule="auto"/>
        <w:ind w:firstLine="284"/>
        <w:jc w:val="both"/>
        <w:rPr>
          <w:rFonts w:ascii="Garamond" w:hAnsi="Garamond"/>
          <w:sz w:val="24"/>
          <w:szCs w:val="24"/>
          <w:lang w:val="sq-AL"/>
        </w:rPr>
      </w:pPr>
    </w:p>
    <w:p w14:paraId="78F23A9E" w14:textId="77777777" w:rsidR="00C2355C" w:rsidRPr="00E23F1B" w:rsidRDefault="00C2355C" w:rsidP="00F83017">
      <w:pPr>
        <w:pStyle w:val="Neninr"/>
        <w:rPr>
          <w:lang w:val="sq-AL"/>
        </w:rPr>
      </w:pPr>
      <w:r w:rsidRPr="00E23F1B">
        <w:rPr>
          <w:lang w:val="sq-AL"/>
        </w:rPr>
        <w:t>KREU IV</w:t>
      </w:r>
    </w:p>
    <w:p w14:paraId="7FBFADD7" w14:textId="77777777" w:rsidR="00C2355C" w:rsidRPr="00E23F1B" w:rsidRDefault="00C2355C" w:rsidP="00F83017">
      <w:pPr>
        <w:pStyle w:val="Neninr"/>
        <w:rPr>
          <w:lang w:val="sq-AL"/>
        </w:rPr>
      </w:pPr>
      <w:r w:rsidRPr="00E23F1B">
        <w:rPr>
          <w:lang w:val="sq-AL"/>
        </w:rPr>
        <w:t>MIRATIMI, PËRDORIMI I VULËS, KONTROLLET DHE REGJISTRI</w:t>
      </w:r>
    </w:p>
    <w:p w14:paraId="777D076A" w14:textId="77777777" w:rsidR="00C2355C" w:rsidRPr="00E23F1B" w:rsidRDefault="00C2355C" w:rsidP="00F83017">
      <w:pPr>
        <w:pStyle w:val="Neninr"/>
        <w:rPr>
          <w:lang w:val="sq-AL"/>
        </w:rPr>
      </w:pPr>
    </w:p>
    <w:p w14:paraId="12926685" w14:textId="77777777" w:rsidR="00C2355C" w:rsidRPr="00E23F1B" w:rsidRDefault="00C2355C" w:rsidP="00F83017">
      <w:pPr>
        <w:pStyle w:val="Neninr"/>
        <w:rPr>
          <w:lang w:val="sq-AL"/>
        </w:rPr>
      </w:pPr>
      <w:r w:rsidRPr="00E23F1B">
        <w:rPr>
          <w:lang w:val="sq-AL"/>
        </w:rPr>
        <w:t>Neni 9</w:t>
      </w:r>
    </w:p>
    <w:p w14:paraId="1573BD48" w14:textId="77777777" w:rsidR="00C2355C" w:rsidRPr="00E23F1B" w:rsidRDefault="00C2355C" w:rsidP="00F83017">
      <w:pPr>
        <w:pStyle w:val="Neninr"/>
        <w:rPr>
          <w:b/>
          <w:lang w:val="sq-AL"/>
        </w:rPr>
      </w:pPr>
      <w:r w:rsidRPr="00E23F1B">
        <w:rPr>
          <w:b/>
          <w:lang w:val="sq-AL"/>
        </w:rPr>
        <w:t>Miratimi</w:t>
      </w:r>
    </w:p>
    <w:p w14:paraId="70B59FA2" w14:textId="77777777" w:rsidR="00F83017" w:rsidRPr="00E23F1B" w:rsidRDefault="00F83017" w:rsidP="00C2355C">
      <w:pPr>
        <w:spacing w:after="0" w:line="240" w:lineRule="auto"/>
        <w:ind w:firstLine="284"/>
        <w:jc w:val="both"/>
        <w:rPr>
          <w:rFonts w:ascii="Garamond" w:hAnsi="Garamond"/>
          <w:b/>
          <w:sz w:val="24"/>
          <w:szCs w:val="24"/>
          <w:lang w:val="sq-AL"/>
        </w:rPr>
      </w:pPr>
    </w:p>
    <w:p w14:paraId="14313924" w14:textId="6AC8B765"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1. Trajtimi dhe aplikimi i vulës dhe/ose aktiviteteve të lidhura sipas pikës 1, të nenit 8, </w:t>
      </w:r>
      <w:r w:rsidR="00C5161F">
        <w:rPr>
          <w:rFonts w:ascii="Garamond" w:hAnsi="Garamond"/>
          <w:sz w:val="24"/>
          <w:szCs w:val="24"/>
          <w:lang w:val="sq-AL"/>
        </w:rPr>
        <w:t>k</w:t>
      </w:r>
      <w:r w:rsidRPr="00E23F1B">
        <w:rPr>
          <w:rFonts w:ascii="Garamond" w:hAnsi="Garamond"/>
          <w:sz w:val="24"/>
          <w:szCs w:val="24"/>
          <w:lang w:val="sq-AL"/>
        </w:rPr>
        <w:t>reu III, të këtij udhëzimi, monitorohen nga shërbimi i mbrojtjes së bimëve pranë Agjencive Rajonale të Shërbimit Veterinar dhe Mbrojtjes së Bimëve (ARSHVMB). Shërbim</w:t>
      </w:r>
      <w:r w:rsidR="00C5161F">
        <w:rPr>
          <w:rFonts w:ascii="Garamond" w:hAnsi="Garamond"/>
          <w:sz w:val="24"/>
          <w:szCs w:val="24"/>
          <w:lang w:val="sq-AL"/>
        </w:rPr>
        <w:t>i</w:t>
      </w:r>
      <w:r w:rsidRPr="00E23F1B">
        <w:rPr>
          <w:rFonts w:ascii="Garamond" w:hAnsi="Garamond"/>
          <w:sz w:val="24"/>
          <w:szCs w:val="24"/>
          <w:lang w:val="sq-AL"/>
        </w:rPr>
        <w:t xml:space="preserve"> i mbrojtjes së bimëve miraton operatorin për të bërë procesin e trajtimit dhe përdorimin e vulës pas plotësimit të kushteve të përshkruara në pikën 2, </w:t>
      </w:r>
      <w:r w:rsidR="00C5161F">
        <w:rPr>
          <w:rFonts w:ascii="Garamond" w:hAnsi="Garamond"/>
          <w:sz w:val="24"/>
          <w:szCs w:val="24"/>
          <w:lang w:val="sq-AL"/>
        </w:rPr>
        <w:t xml:space="preserve">të </w:t>
      </w:r>
      <w:r w:rsidRPr="00E23F1B">
        <w:rPr>
          <w:rFonts w:ascii="Garamond" w:hAnsi="Garamond"/>
          <w:sz w:val="24"/>
          <w:szCs w:val="24"/>
          <w:lang w:val="sq-AL"/>
        </w:rPr>
        <w:t>neni</w:t>
      </w:r>
      <w:r w:rsidR="00C5161F">
        <w:rPr>
          <w:rFonts w:ascii="Garamond" w:hAnsi="Garamond"/>
          <w:sz w:val="24"/>
          <w:szCs w:val="24"/>
          <w:lang w:val="sq-AL"/>
        </w:rPr>
        <w:t>t</w:t>
      </w:r>
      <w:r w:rsidRPr="00E23F1B">
        <w:rPr>
          <w:rFonts w:ascii="Garamond" w:hAnsi="Garamond"/>
          <w:sz w:val="24"/>
          <w:szCs w:val="24"/>
          <w:lang w:val="sq-AL"/>
        </w:rPr>
        <w:t xml:space="preserve"> 10, të këtij kreu.</w:t>
      </w:r>
    </w:p>
    <w:p w14:paraId="3F78EED9" w14:textId="5F84B4CF"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2. Operatori i cili kërkon të miratohet</w:t>
      </w:r>
      <w:r w:rsidR="00C5161F">
        <w:rPr>
          <w:rFonts w:ascii="Garamond" w:hAnsi="Garamond"/>
          <w:sz w:val="24"/>
          <w:szCs w:val="24"/>
          <w:lang w:val="sq-AL"/>
        </w:rPr>
        <w:t>,</w:t>
      </w:r>
      <w:r w:rsidRPr="00E23F1B">
        <w:rPr>
          <w:rFonts w:ascii="Garamond" w:hAnsi="Garamond"/>
          <w:sz w:val="24"/>
          <w:szCs w:val="24"/>
          <w:lang w:val="sq-AL"/>
        </w:rPr>
        <w:t xml:space="preserve"> duhet të bëjë kërkesën me shkrim pranë ARSHVMB-së, në rajonin përkatës. Pas marrjes së kërkesës shërbimi i mbrojtjes së bimëve pranë</w:t>
      </w:r>
      <w:r w:rsidR="00C5161F">
        <w:rPr>
          <w:rFonts w:ascii="Garamond" w:hAnsi="Garamond"/>
          <w:sz w:val="24"/>
          <w:szCs w:val="24"/>
          <w:lang w:val="sq-AL"/>
        </w:rPr>
        <w:t xml:space="preserve"> ARSHVMB-së, paraqet kërkesë te</w:t>
      </w:r>
      <w:r w:rsidRPr="00E23F1B">
        <w:rPr>
          <w:rFonts w:ascii="Garamond" w:hAnsi="Garamond"/>
          <w:sz w:val="24"/>
          <w:szCs w:val="24"/>
          <w:lang w:val="sq-AL"/>
        </w:rPr>
        <w:t xml:space="preserve"> struktura përgjegjëse e mbrojtjes së bimëve (SPMB) në m</w:t>
      </w:r>
      <w:r w:rsidR="00762612">
        <w:rPr>
          <w:rFonts w:ascii="Garamond" w:hAnsi="Garamond"/>
          <w:sz w:val="24"/>
          <w:szCs w:val="24"/>
          <w:lang w:val="sq-AL"/>
        </w:rPr>
        <w:t>inistri për t</w:t>
      </w:r>
      <w:r w:rsidR="000C177B">
        <w:rPr>
          <w:rFonts w:ascii="Garamond" w:hAnsi="Garamond"/>
          <w:sz w:val="24"/>
          <w:szCs w:val="24"/>
          <w:lang w:val="sq-AL"/>
        </w:rPr>
        <w:t>’</w:t>
      </w:r>
      <w:r w:rsidR="00762612">
        <w:rPr>
          <w:rFonts w:ascii="Garamond" w:hAnsi="Garamond"/>
          <w:sz w:val="24"/>
          <w:szCs w:val="24"/>
          <w:lang w:val="sq-AL"/>
        </w:rPr>
        <w:t>u pajisur me kodin</w:t>
      </w:r>
      <w:r w:rsidRPr="00E23F1B">
        <w:rPr>
          <w:rFonts w:ascii="Garamond" w:hAnsi="Garamond"/>
          <w:sz w:val="24"/>
          <w:szCs w:val="24"/>
          <w:lang w:val="sq-AL"/>
        </w:rPr>
        <w:t xml:space="preserve"> për këtë operator, para kryerjes së kontrollit.</w:t>
      </w:r>
    </w:p>
    <w:p w14:paraId="1D6FD31A" w14:textId="5A04682F"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3. Në rast miratimi të operatorit, Shërbimi i Mbrojtjes së Bimëve pranë ARSHVMB-së, e pajis me “certifikatë miratimi” brenda 5 ditëve, sipas modelit në </w:t>
      </w:r>
      <w:r w:rsidR="00762612">
        <w:rPr>
          <w:rFonts w:ascii="Garamond" w:hAnsi="Garamond"/>
          <w:sz w:val="24"/>
          <w:szCs w:val="24"/>
          <w:lang w:val="sq-AL"/>
        </w:rPr>
        <w:t>a</w:t>
      </w:r>
      <w:r w:rsidRPr="00E23F1B">
        <w:rPr>
          <w:rFonts w:ascii="Garamond" w:hAnsi="Garamond"/>
          <w:sz w:val="24"/>
          <w:szCs w:val="24"/>
          <w:lang w:val="sq-AL"/>
        </w:rPr>
        <w:t>neksin VI, të këtij udhëzimi.</w:t>
      </w:r>
    </w:p>
    <w:p w14:paraId="66023EDF" w14:textId="77777777" w:rsidR="00C2355C" w:rsidRPr="00E23F1B" w:rsidRDefault="00C2355C" w:rsidP="00F83017">
      <w:pPr>
        <w:pStyle w:val="Neninr"/>
        <w:rPr>
          <w:lang w:val="sq-AL"/>
        </w:rPr>
      </w:pPr>
    </w:p>
    <w:p w14:paraId="7F32D437" w14:textId="77777777" w:rsidR="00C2355C" w:rsidRPr="00E23F1B" w:rsidRDefault="00C2355C" w:rsidP="00F83017">
      <w:pPr>
        <w:pStyle w:val="Neninr"/>
        <w:rPr>
          <w:lang w:val="sq-AL"/>
        </w:rPr>
      </w:pPr>
      <w:r w:rsidRPr="00E23F1B">
        <w:rPr>
          <w:lang w:val="sq-AL"/>
        </w:rPr>
        <w:t>Neni 10</w:t>
      </w:r>
    </w:p>
    <w:p w14:paraId="5C042EB3" w14:textId="77777777" w:rsidR="00C2355C" w:rsidRPr="00E23F1B" w:rsidRDefault="00C2355C" w:rsidP="00F83017">
      <w:pPr>
        <w:pStyle w:val="Neninr"/>
        <w:rPr>
          <w:b/>
          <w:lang w:val="sq-AL"/>
        </w:rPr>
      </w:pPr>
      <w:r w:rsidRPr="00E23F1B">
        <w:rPr>
          <w:b/>
          <w:lang w:val="sq-AL"/>
        </w:rPr>
        <w:t xml:space="preserve">Përdorimi i vulës </w:t>
      </w:r>
    </w:p>
    <w:p w14:paraId="02B9FDEB" w14:textId="77777777" w:rsidR="00F83017" w:rsidRPr="00E23F1B" w:rsidRDefault="00F83017" w:rsidP="00C2355C">
      <w:pPr>
        <w:spacing w:after="0" w:line="240" w:lineRule="auto"/>
        <w:ind w:firstLine="284"/>
        <w:jc w:val="both"/>
        <w:rPr>
          <w:rFonts w:ascii="Garamond" w:hAnsi="Garamond"/>
          <w:b/>
          <w:sz w:val="24"/>
          <w:szCs w:val="24"/>
          <w:lang w:val="sq-AL"/>
        </w:rPr>
      </w:pPr>
    </w:p>
    <w:p w14:paraId="27807873"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Operatori i miratuar që ka në përgjegjësi përdorimin e vulës njihet si prodhues.</w:t>
      </w:r>
    </w:p>
    <w:p w14:paraId="06998B14" w14:textId="2EEBA2C8"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2. Të gjithë operatorët që kërkojnë të miratohen</w:t>
      </w:r>
      <w:r w:rsidR="00762612">
        <w:rPr>
          <w:rFonts w:ascii="Garamond" w:hAnsi="Garamond"/>
          <w:sz w:val="24"/>
          <w:szCs w:val="24"/>
          <w:lang w:val="sq-AL"/>
        </w:rPr>
        <w:t xml:space="preserve"> duhet të plotësojnë kërkesat e</w:t>
      </w:r>
      <w:r w:rsidRPr="00E23F1B">
        <w:rPr>
          <w:rFonts w:ascii="Garamond" w:hAnsi="Garamond"/>
          <w:sz w:val="24"/>
          <w:szCs w:val="24"/>
          <w:lang w:val="sq-AL"/>
        </w:rPr>
        <w:t xml:space="preserve"> përshkruara në </w:t>
      </w:r>
      <w:r w:rsidR="00762612">
        <w:rPr>
          <w:rFonts w:ascii="Garamond" w:hAnsi="Garamond"/>
          <w:sz w:val="24"/>
          <w:szCs w:val="24"/>
          <w:lang w:val="sq-AL"/>
        </w:rPr>
        <w:t>a</w:t>
      </w:r>
      <w:r w:rsidRPr="00E23F1B">
        <w:rPr>
          <w:rFonts w:ascii="Garamond" w:hAnsi="Garamond"/>
          <w:sz w:val="24"/>
          <w:szCs w:val="24"/>
          <w:lang w:val="sq-AL"/>
        </w:rPr>
        <w:t>neksin I, të këtij udhëzimi, sipas procesit të trajtimit.</w:t>
      </w:r>
    </w:p>
    <w:p w14:paraId="4B7933B0" w14:textId="0A4AD812"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3. Shërbimi i Mbrojtjes së Bimëve pranë ARSHVMB-së, që miraton “operatorin e miratuar” për përdorimin e vulës, siguron që ky operator përmbush të gjitha kërkesat e përshkruara në këtë udhëzim</w:t>
      </w:r>
      <w:r w:rsidR="00762612">
        <w:rPr>
          <w:rFonts w:ascii="Garamond" w:hAnsi="Garamond"/>
          <w:sz w:val="24"/>
          <w:szCs w:val="24"/>
          <w:lang w:val="sq-AL"/>
        </w:rPr>
        <w:t xml:space="preserve"> dhe pas çdo miratimi dërgon te</w:t>
      </w:r>
      <w:r w:rsidRPr="00E23F1B">
        <w:rPr>
          <w:rFonts w:ascii="Garamond" w:hAnsi="Garamond"/>
          <w:sz w:val="24"/>
          <w:szCs w:val="24"/>
          <w:lang w:val="sq-AL"/>
        </w:rPr>
        <w:t xml:space="preserve"> SPMB-ja, të dhënat e operatorit të miratuar</w:t>
      </w:r>
      <w:r w:rsidR="00762612">
        <w:rPr>
          <w:rFonts w:ascii="Garamond" w:hAnsi="Garamond"/>
          <w:sz w:val="24"/>
          <w:szCs w:val="24"/>
          <w:lang w:val="sq-AL"/>
        </w:rPr>
        <w:t>,</w:t>
      </w:r>
      <w:r w:rsidRPr="00E23F1B">
        <w:rPr>
          <w:rFonts w:ascii="Garamond" w:hAnsi="Garamond"/>
          <w:sz w:val="24"/>
          <w:szCs w:val="24"/>
          <w:lang w:val="sq-AL"/>
        </w:rPr>
        <w:t xml:space="preserve"> si më poshtë:</w:t>
      </w:r>
    </w:p>
    <w:p w14:paraId="03C0D456" w14:textId="569B8756"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emrin;</w:t>
      </w:r>
    </w:p>
    <w:p w14:paraId="179EA237" w14:textId="54F4349F"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adresën;</w:t>
      </w:r>
    </w:p>
    <w:p w14:paraId="3BC1C995" w14:textId="365EEEED"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kontaktin;</w:t>
      </w:r>
    </w:p>
    <w:p w14:paraId="145F3C69" w14:textId="7E03DB91"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d) </w:t>
      </w:r>
      <w:r w:rsidR="00C2355C" w:rsidRPr="00E23F1B">
        <w:rPr>
          <w:rFonts w:ascii="Garamond" w:hAnsi="Garamond"/>
          <w:sz w:val="24"/>
          <w:szCs w:val="24"/>
          <w:lang w:val="sq-AL"/>
        </w:rPr>
        <w:t>kodin e operatorit të miratuar;</w:t>
      </w:r>
    </w:p>
    <w:p w14:paraId="249D5579" w14:textId="4ED2FAD4"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e) </w:t>
      </w:r>
      <w:r w:rsidR="00C2355C" w:rsidRPr="00E23F1B">
        <w:rPr>
          <w:rFonts w:ascii="Garamond" w:hAnsi="Garamond"/>
          <w:sz w:val="24"/>
          <w:szCs w:val="24"/>
          <w:lang w:val="sq-AL"/>
        </w:rPr>
        <w:t>kodin e trajtimit;</w:t>
      </w:r>
    </w:p>
    <w:p w14:paraId="42E4C7D1" w14:textId="45295D94"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f) </w:t>
      </w:r>
      <w:r w:rsidR="00C2355C" w:rsidRPr="00E23F1B">
        <w:rPr>
          <w:rFonts w:ascii="Garamond" w:hAnsi="Garamond"/>
          <w:sz w:val="24"/>
          <w:szCs w:val="24"/>
          <w:lang w:val="sq-AL"/>
        </w:rPr>
        <w:t>datën e miratimit.</w:t>
      </w:r>
    </w:p>
    <w:p w14:paraId="5DD273FE" w14:textId="374A0E06"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Shërbimi i Mbrojtjes së Bimëve pranë ARSHVMB-së, nuk duhet të shpërndajë informacionin në lidhje m</w:t>
      </w:r>
      <w:r w:rsidR="00762612">
        <w:rPr>
          <w:rFonts w:ascii="Garamond" w:hAnsi="Garamond"/>
          <w:sz w:val="24"/>
          <w:szCs w:val="24"/>
          <w:lang w:val="sq-AL"/>
        </w:rPr>
        <w:t>e pikat “a” deri “f”, përveç te</w:t>
      </w:r>
      <w:r w:rsidRPr="00E23F1B">
        <w:rPr>
          <w:rFonts w:ascii="Garamond" w:hAnsi="Garamond"/>
          <w:sz w:val="24"/>
          <w:szCs w:val="24"/>
          <w:lang w:val="sq-AL"/>
        </w:rPr>
        <w:t xml:space="preserve"> SPMB-ja.</w:t>
      </w:r>
    </w:p>
    <w:p w14:paraId="6DB8B3A8" w14:textId="65282099"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4. Të gjithë operatorët e miratuar duhet të përdorin vulën sipas modelit në pikën 2, </w:t>
      </w:r>
      <w:r w:rsidR="00762612" w:rsidRPr="00E23F1B">
        <w:rPr>
          <w:rFonts w:ascii="Garamond" w:hAnsi="Garamond"/>
          <w:sz w:val="24"/>
          <w:szCs w:val="24"/>
          <w:lang w:val="sq-AL"/>
        </w:rPr>
        <w:t>a</w:t>
      </w:r>
      <w:r w:rsidR="00762612">
        <w:rPr>
          <w:rFonts w:ascii="Garamond" w:hAnsi="Garamond"/>
          <w:sz w:val="24"/>
          <w:szCs w:val="24"/>
          <w:lang w:val="sq-AL"/>
        </w:rPr>
        <w:t>neksi</w:t>
      </w:r>
      <w:r w:rsidRPr="00E23F1B">
        <w:rPr>
          <w:rFonts w:ascii="Garamond" w:hAnsi="Garamond"/>
          <w:sz w:val="24"/>
          <w:szCs w:val="24"/>
          <w:lang w:val="sq-AL"/>
        </w:rPr>
        <w:t xml:space="preserve"> II dhe kërkesave të aplikimit të përshkruara në këtë aneks. Të gjitha ngarkesat në import dhe/ose tranzit</w:t>
      </w:r>
      <w:r w:rsidR="00762612">
        <w:rPr>
          <w:rFonts w:ascii="Garamond" w:hAnsi="Garamond"/>
          <w:sz w:val="24"/>
          <w:szCs w:val="24"/>
          <w:lang w:val="sq-AL"/>
        </w:rPr>
        <w:t>,</w:t>
      </w:r>
      <w:r w:rsidRPr="00E23F1B">
        <w:rPr>
          <w:rFonts w:ascii="Garamond" w:hAnsi="Garamond"/>
          <w:sz w:val="24"/>
          <w:szCs w:val="24"/>
          <w:lang w:val="sq-AL"/>
        </w:rPr>
        <w:t xml:space="preserve"> të </w:t>
      </w:r>
      <w:r w:rsidRPr="00E23F1B">
        <w:rPr>
          <w:rFonts w:ascii="Garamond" w:hAnsi="Garamond"/>
          <w:sz w:val="24"/>
          <w:szCs w:val="24"/>
          <w:lang w:val="sq-AL"/>
        </w:rPr>
        <w:lastRenderedPageBreak/>
        <w:t xml:space="preserve">cilat janë të shoqëruar me material sipas nenit 5, kreu II, të këtij udhëzimi, duhet të jenë vulosur me vulë sipas modeleve në pikën 1, </w:t>
      </w:r>
      <w:r w:rsidR="00762612">
        <w:rPr>
          <w:rFonts w:ascii="Garamond" w:hAnsi="Garamond"/>
          <w:sz w:val="24"/>
          <w:szCs w:val="24"/>
          <w:lang w:val="sq-AL"/>
        </w:rPr>
        <w:t>a</w:t>
      </w:r>
      <w:r w:rsidRPr="00E23F1B">
        <w:rPr>
          <w:rFonts w:ascii="Garamond" w:hAnsi="Garamond"/>
          <w:sz w:val="24"/>
          <w:szCs w:val="24"/>
          <w:lang w:val="sq-AL"/>
        </w:rPr>
        <w:t xml:space="preserve">neksi II dhe kërkesave të përshkruara në këtë aneks. </w:t>
      </w:r>
    </w:p>
    <w:p w14:paraId="61D132CF" w14:textId="15764A2F"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5. Në rastet kur operatori i miratuar kërkon të shtojë n</w:t>
      </w:r>
      <w:r w:rsidR="00762612">
        <w:rPr>
          <w:rFonts w:ascii="Garamond" w:hAnsi="Garamond"/>
          <w:sz w:val="24"/>
          <w:szCs w:val="24"/>
          <w:lang w:val="sq-AL"/>
        </w:rPr>
        <w:t>jë ose më shumë filiale të tjera</w:t>
      </w:r>
      <w:r w:rsidRPr="00E23F1B">
        <w:rPr>
          <w:rFonts w:ascii="Garamond" w:hAnsi="Garamond"/>
          <w:sz w:val="24"/>
          <w:szCs w:val="24"/>
          <w:lang w:val="sq-AL"/>
        </w:rPr>
        <w:t>, ai bën</w:t>
      </w:r>
      <w:r w:rsidRPr="00E23F1B">
        <w:rPr>
          <w:rFonts w:ascii="Garamond" w:hAnsi="Garamond"/>
          <w:sz w:val="24"/>
          <w:szCs w:val="24"/>
          <w:highlight w:val="yellow"/>
          <w:lang w:val="sq-AL"/>
        </w:rPr>
        <w:t xml:space="preserve"> </w:t>
      </w:r>
      <w:r w:rsidR="00762612">
        <w:rPr>
          <w:rFonts w:ascii="Garamond" w:hAnsi="Garamond"/>
          <w:sz w:val="24"/>
          <w:szCs w:val="24"/>
          <w:lang w:val="sq-AL"/>
        </w:rPr>
        <w:t>kërkesën te</w:t>
      </w:r>
      <w:r w:rsidRPr="00E23F1B">
        <w:rPr>
          <w:rFonts w:ascii="Garamond" w:hAnsi="Garamond"/>
          <w:sz w:val="24"/>
          <w:szCs w:val="24"/>
          <w:lang w:val="sq-AL"/>
        </w:rPr>
        <w:t xml:space="preserve"> Shërbimi i Mbrojtjes së Bimëve pranë ARSHVMB-së, i cili kryen kontrollin, sipas formatit në </w:t>
      </w:r>
      <w:r w:rsidR="00762612" w:rsidRPr="00E23F1B">
        <w:rPr>
          <w:rFonts w:ascii="Garamond" w:hAnsi="Garamond"/>
          <w:sz w:val="24"/>
          <w:szCs w:val="24"/>
          <w:lang w:val="sq-AL"/>
        </w:rPr>
        <w:t>a</w:t>
      </w:r>
      <w:r w:rsidRPr="00E23F1B">
        <w:rPr>
          <w:rFonts w:ascii="Garamond" w:hAnsi="Garamond"/>
          <w:sz w:val="24"/>
          <w:szCs w:val="24"/>
          <w:lang w:val="sq-AL"/>
        </w:rPr>
        <w:t>neksin IV, të këtij udhëzimi. Nëse plotësohen kushtet sipas pikës 2, neni 10, kreu IV, të këtij udhëzimi, kërkesa e tij miratohet dhe pas miratimit, operatori do të për</w:t>
      </w:r>
      <w:r w:rsidR="00762612">
        <w:rPr>
          <w:rFonts w:ascii="Garamond" w:hAnsi="Garamond"/>
          <w:sz w:val="24"/>
          <w:szCs w:val="24"/>
          <w:lang w:val="sq-AL"/>
        </w:rPr>
        <w:t>dorë të njëjtën vulë që ka të</w:t>
      </w:r>
      <w:r w:rsidR="00D449B8">
        <w:rPr>
          <w:rFonts w:ascii="Garamond" w:hAnsi="Garamond"/>
          <w:sz w:val="24"/>
          <w:szCs w:val="24"/>
          <w:lang w:val="sq-AL"/>
        </w:rPr>
        <w:t xml:space="preserve"> </w:t>
      </w:r>
      <w:r w:rsidRPr="00E23F1B">
        <w:rPr>
          <w:rFonts w:ascii="Garamond" w:hAnsi="Garamond"/>
          <w:sz w:val="24"/>
          <w:szCs w:val="24"/>
          <w:lang w:val="sq-AL"/>
        </w:rPr>
        <w:t>miratuar herën e parë.</w:t>
      </w:r>
    </w:p>
    <w:p w14:paraId="319715ED" w14:textId="77777777" w:rsidR="00C2355C" w:rsidRPr="00E23F1B" w:rsidRDefault="00C2355C" w:rsidP="00C2355C">
      <w:pPr>
        <w:spacing w:after="0" w:line="240" w:lineRule="auto"/>
        <w:ind w:firstLine="284"/>
        <w:jc w:val="both"/>
        <w:rPr>
          <w:rFonts w:ascii="Garamond" w:hAnsi="Garamond"/>
          <w:sz w:val="24"/>
          <w:szCs w:val="24"/>
          <w:lang w:val="sq-AL"/>
        </w:rPr>
      </w:pPr>
    </w:p>
    <w:p w14:paraId="0C310010" w14:textId="77777777" w:rsidR="00C2355C" w:rsidRPr="00E23F1B" w:rsidRDefault="00C2355C" w:rsidP="00F83017">
      <w:pPr>
        <w:pStyle w:val="Neninr"/>
        <w:rPr>
          <w:lang w:val="sq-AL"/>
        </w:rPr>
      </w:pPr>
      <w:r w:rsidRPr="00E23F1B">
        <w:rPr>
          <w:lang w:val="sq-AL"/>
        </w:rPr>
        <w:t>Neni 11</w:t>
      </w:r>
    </w:p>
    <w:p w14:paraId="4EDC2CEB" w14:textId="77777777" w:rsidR="00C2355C" w:rsidRPr="00E23F1B" w:rsidRDefault="00C2355C" w:rsidP="00F83017">
      <w:pPr>
        <w:pStyle w:val="Neninr"/>
        <w:rPr>
          <w:b/>
          <w:lang w:val="sq-AL"/>
        </w:rPr>
      </w:pPr>
      <w:r w:rsidRPr="00E23F1B">
        <w:rPr>
          <w:b/>
          <w:lang w:val="sq-AL"/>
        </w:rPr>
        <w:t>Kontrollet</w:t>
      </w:r>
    </w:p>
    <w:p w14:paraId="5EF7C092" w14:textId="77777777" w:rsidR="00F83017" w:rsidRPr="00E23F1B" w:rsidRDefault="00F83017" w:rsidP="00C2355C">
      <w:pPr>
        <w:spacing w:after="0" w:line="240" w:lineRule="auto"/>
        <w:ind w:firstLine="284"/>
        <w:jc w:val="both"/>
        <w:rPr>
          <w:rFonts w:ascii="Garamond" w:hAnsi="Garamond"/>
          <w:sz w:val="24"/>
          <w:szCs w:val="24"/>
          <w:lang w:val="sq-AL"/>
        </w:rPr>
      </w:pPr>
    </w:p>
    <w:p w14:paraId="6FB41BAB"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Shërbimi i mbrojtjes së bimëve pranë ARSHVMB-së, ka përgjegjësi për:</w:t>
      </w:r>
    </w:p>
    <w:p w14:paraId="6B966954" w14:textId="475CAC5B"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kontrollin e operatorit për plotësimin e kritereve sipas procesit të trajtimit që kërkon të miratohet, referuar pikës 2, neni 10, kreu IV, të këtij udhëzimi për miratimin e operatorëve. Gjatë kontrollit</w:t>
      </w:r>
      <w:r w:rsidR="00D449B8">
        <w:rPr>
          <w:rFonts w:ascii="Garamond" w:hAnsi="Garamond"/>
          <w:sz w:val="24"/>
          <w:szCs w:val="24"/>
          <w:lang w:val="sq-AL"/>
        </w:rPr>
        <w:t xml:space="preserve"> </w:t>
      </w:r>
      <w:r w:rsidR="00C2355C" w:rsidRPr="00E23F1B">
        <w:rPr>
          <w:rFonts w:ascii="Garamond" w:hAnsi="Garamond"/>
          <w:sz w:val="24"/>
          <w:szCs w:val="24"/>
          <w:lang w:val="sq-AL"/>
        </w:rPr>
        <w:t>plotëson formatin sipas modelit në</w:t>
      </w:r>
      <w:r w:rsidR="00762612" w:rsidRPr="00E23F1B">
        <w:rPr>
          <w:rFonts w:ascii="Garamond" w:hAnsi="Garamond"/>
          <w:sz w:val="24"/>
          <w:szCs w:val="24"/>
          <w:lang w:val="sq-AL"/>
        </w:rPr>
        <w:t xml:space="preserve"> aneksin </w:t>
      </w:r>
      <w:r w:rsidR="00C2355C" w:rsidRPr="00E23F1B">
        <w:rPr>
          <w:rFonts w:ascii="Garamond" w:hAnsi="Garamond"/>
          <w:sz w:val="24"/>
          <w:szCs w:val="24"/>
          <w:lang w:val="sq-AL"/>
        </w:rPr>
        <w:t>IV, të këtij udhëzimi;</w:t>
      </w:r>
    </w:p>
    <w:p w14:paraId="04539F40" w14:textId="3DF35B3C"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miratimin dhe dërgimin e të dhënave pranë SPMB-së;</w:t>
      </w:r>
    </w:p>
    <w:p w14:paraId="171104BD" w14:textId="182CBC8C" w:rsidR="00C2355C" w:rsidRPr="00E23F1B" w:rsidRDefault="00F83017"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 xml:space="preserve">kontrollin e operatorit të miratuar nëpërmjet kontrollit me bazë risku, në momentin e kontrollit plotësohet formati sipas modelit në </w:t>
      </w:r>
      <w:r w:rsidR="00762612" w:rsidRPr="00E23F1B">
        <w:rPr>
          <w:rFonts w:ascii="Garamond" w:hAnsi="Garamond"/>
          <w:sz w:val="24"/>
          <w:szCs w:val="24"/>
          <w:lang w:val="sq-AL"/>
        </w:rPr>
        <w:t>a</w:t>
      </w:r>
      <w:r w:rsidR="00C2355C" w:rsidRPr="00E23F1B">
        <w:rPr>
          <w:rFonts w:ascii="Garamond" w:hAnsi="Garamond"/>
          <w:sz w:val="24"/>
          <w:szCs w:val="24"/>
          <w:lang w:val="sq-AL"/>
        </w:rPr>
        <w:t>neksin V, të këtij udhëzimi.</w:t>
      </w:r>
    </w:p>
    <w:p w14:paraId="60295DB9" w14:textId="5EE6F22C"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2. Shërbimi i </w:t>
      </w:r>
      <w:r w:rsidR="00762612" w:rsidRPr="00E23F1B">
        <w:rPr>
          <w:rFonts w:ascii="Garamond" w:hAnsi="Garamond"/>
          <w:sz w:val="24"/>
          <w:szCs w:val="24"/>
          <w:lang w:val="sq-AL"/>
        </w:rPr>
        <w:t>M</w:t>
      </w:r>
      <w:r w:rsidRPr="00E23F1B">
        <w:rPr>
          <w:rFonts w:ascii="Garamond" w:hAnsi="Garamond"/>
          <w:sz w:val="24"/>
          <w:szCs w:val="24"/>
          <w:lang w:val="sq-AL"/>
        </w:rPr>
        <w:t xml:space="preserve">brojtjes së </w:t>
      </w:r>
      <w:r w:rsidR="00762612" w:rsidRPr="00E23F1B">
        <w:rPr>
          <w:rFonts w:ascii="Garamond" w:hAnsi="Garamond"/>
          <w:sz w:val="24"/>
          <w:szCs w:val="24"/>
          <w:lang w:val="sq-AL"/>
        </w:rPr>
        <w:t>B</w:t>
      </w:r>
      <w:r w:rsidRPr="00E23F1B">
        <w:rPr>
          <w:rFonts w:ascii="Garamond" w:hAnsi="Garamond"/>
          <w:sz w:val="24"/>
          <w:szCs w:val="24"/>
          <w:lang w:val="sq-AL"/>
        </w:rPr>
        <w:t xml:space="preserve">imëve pranë ARSHVMB-së, mbikëqyr, kontrollon dhe rishikon aktivitetet sipas pikës 1, neni 8, të kreut III të operatorit të miratuar në lidhje me trajtimin e materialit të paketimit prej druri. </w:t>
      </w:r>
    </w:p>
    <w:p w14:paraId="2DFD694F" w14:textId="617E98C2"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3. Trajtimi i materialeve të paketimit prej druri duhet të jetë i plotë para pajisjes me vulë. Për të parandaluar qarkullimin e materialeve të paketimit prej druri që mba</w:t>
      </w:r>
      <w:r w:rsidR="00762612">
        <w:rPr>
          <w:rFonts w:ascii="Garamond" w:hAnsi="Garamond"/>
          <w:sz w:val="24"/>
          <w:szCs w:val="24"/>
          <w:lang w:val="sq-AL"/>
        </w:rPr>
        <w:t>j</w:t>
      </w:r>
      <w:r w:rsidRPr="00E23F1B">
        <w:rPr>
          <w:rFonts w:ascii="Garamond" w:hAnsi="Garamond"/>
          <w:sz w:val="24"/>
          <w:szCs w:val="24"/>
          <w:lang w:val="sq-AL"/>
        </w:rPr>
        <w:t>n</w:t>
      </w:r>
      <w:r w:rsidR="00762612">
        <w:rPr>
          <w:rFonts w:ascii="Garamond" w:hAnsi="Garamond"/>
          <w:sz w:val="24"/>
          <w:szCs w:val="24"/>
          <w:lang w:val="sq-AL"/>
        </w:rPr>
        <w:t>ë</w:t>
      </w:r>
      <w:r w:rsidRPr="00E23F1B">
        <w:rPr>
          <w:rFonts w:ascii="Garamond" w:hAnsi="Garamond"/>
          <w:sz w:val="24"/>
          <w:szCs w:val="24"/>
          <w:lang w:val="sq-AL"/>
        </w:rPr>
        <w:t xml:space="preserve"> vulë</w:t>
      </w:r>
      <w:r w:rsidR="00762612">
        <w:rPr>
          <w:rFonts w:ascii="Garamond" w:hAnsi="Garamond"/>
          <w:sz w:val="24"/>
          <w:szCs w:val="24"/>
          <w:lang w:val="sq-AL"/>
        </w:rPr>
        <w:t>,</w:t>
      </w:r>
      <w:r w:rsidRPr="00E23F1B">
        <w:rPr>
          <w:rFonts w:ascii="Garamond" w:hAnsi="Garamond"/>
          <w:sz w:val="24"/>
          <w:szCs w:val="24"/>
          <w:lang w:val="sq-AL"/>
        </w:rPr>
        <w:t xml:space="preserve"> të cilat janë të patrajtuara ose të trajtuara jo mjaftueshëm ose në mënyrë jo korrekte, trajtimi duhet të kryhet para aplikimit të vulës.</w:t>
      </w:r>
    </w:p>
    <w:p w14:paraId="6DBDD323" w14:textId="1F02DEA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4. Për materialin e paketimit prej druri, i cili nuk është i trajtuar sipas aneksit I, të këtij udhëzimi dhe/ose vulosur sipas pikës 4, neni</w:t>
      </w:r>
      <w:r w:rsidR="00762612">
        <w:rPr>
          <w:rFonts w:ascii="Garamond" w:hAnsi="Garamond"/>
          <w:sz w:val="24"/>
          <w:szCs w:val="24"/>
          <w:lang w:val="sq-AL"/>
        </w:rPr>
        <w:t xml:space="preserve"> </w:t>
      </w:r>
      <w:r w:rsidRPr="00E23F1B">
        <w:rPr>
          <w:rFonts w:ascii="Garamond" w:hAnsi="Garamond"/>
          <w:sz w:val="24"/>
          <w:szCs w:val="24"/>
          <w:lang w:val="sq-AL"/>
        </w:rPr>
        <w:t xml:space="preserve">10, kreu IV, të këtij udhëzimi, agronomi i shërbimit të mbrojtjes së bimëve pranë ARSHVMB-së, zbaton masat e përcaktuara në pikën 1, neni 18, kreu VI, </w:t>
      </w:r>
      <w:r w:rsidR="00762612">
        <w:rPr>
          <w:rFonts w:ascii="Garamond" w:hAnsi="Garamond"/>
          <w:sz w:val="24"/>
          <w:szCs w:val="24"/>
          <w:lang w:val="sq-AL"/>
        </w:rPr>
        <w:t>të</w:t>
      </w:r>
      <w:r w:rsidRPr="00E23F1B">
        <w:rPr>
          <w:rFonts w:ascii="Garamond" w:hAnsi="Garamond"/>
          <w:sz w:val="24"/>
          <w:szCs w:val="24"/>
          <w:lang w:val="sq-AL"/>
        </w:rPr>
        <w:t xml:space="preserve"> këtij udhëzimi.</w:t>
      </w:r>
    </w:p>
    <w:p w14:paraId="4B75A85C" w14:textId="77777777" w:rsidR="001303D2" w:rsidRPr="00E23F1B" w:rsidRDefault="001303D2" w:rsidP="00C2355C">
      <w:pPr>
        <w:spacing w:after="0" w:line="240" w:lineRule="auto"/>
        <w:ind w:firstLine="284"/>
        <w:jc w:val="both"/>
        <w:rPr>
          <w:rFonts w:ascii="Garamond" w:hAnsi="Garamond"/>
          <w:sz w:val="24"/>
          <w:szCs w:val="24"/>
          <w:lang w:val="sq-AL"/>
        </w:rPr>
      </w:pPr>
    </w:p>
    <w:p w14:paraId="2659E4F2" w14:textId="77777777" w:rsidR="00C2355C" w:rsidRPr="00E23F1B" w:rsidRDefault="00C2355C" w:rsidP="001303D2">
      <w:pPr>
        <w:pStyle w:val="Neninr"/>
        <w:rPr>
          <w:lang w:val="sq-AL"/>
        </w:rPr>
      </w:pPr>
      <w:r w:rsidRPr="00E23F1B">
        <w:rPr>
          <w:lang w:val="sq-AL"/>
        </w:rPr>
        <w:t>Neni 12</w:t>
      </w:r>
    </w:p>
    <w:p w14:paraId="61B0DBDF" w14:textId="77777777" w:rsidR="00C2355C" w:rsidRPr="00E23F1B" w:rsidRDefault="00C2355C" w:rsidP="001303D2">
      <w:pPr>
        <w:pStyle w:val="Neninr"/>
        <w:rPr>
          <w:b/>
          <w:lang w:val="sq-AL"/>
        </w:rPr>
      </w:pPr>
      <w:r w:rsidRPr="00E23F1B">
        <w:rPr>
          <w:b/>
          <w:lang w:val="sq-AL"/>
        </w:rPr>
        <w:t>Regjistri</w:t>
      </w:r>
    </w:p>
    <w:p w14:paraId="7BC8BD51" w14:textId="77777777" w:rsidR="001303D2" w:rsidRPr="00E23F1B" w:rsidRDefault="001303D2" w:rsidP="00C2355C">
      <w:pPr>
        <w:spacing w:after="0" w:line="240" w:lineRule="auto"/>
        <w:ind w:firstLine="284"/>
        <w:jc w:val="both"/>
        <w:rPr>
          <w:rFonts w:ascii="Garamond" w:hAnsi="Garamond"/>
          <w:b/>
          <w:sz w:val="24"/>
          <w:szCs w:val="24"/>
          <w:lang w:val="sq-AL"/>
        </w:rPr>
      </w:pPr>
    </w:p>
    <w:p w14:paraId="58EFF08C"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Regjistri plotësohet nga operatori i miratuar duke pasqyruar të dhënat e çdo trajtimi të kryer dhe ruhet për 3 vite.</w:t>
      </w:r>
    </w:p>
    <w:p w14:paraId="07EC1257"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2. Regjistri përmban këto elementë:</w:t>
      </w:r>
    </w:p>
    <w:p w14:paraId="0688412A" w14:textId="6DF84CA5"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datën;</w:t>
      </w:r>
    </w:p>
    <w:p w14:paraId="3438AC85" w14:textId="6A0302C2"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subjektin e prodhimit;</w:t>
      </w:r>
    </w:p>
    <w:p w14:paraId="7D3F2FFF" w14:textId="2B2E5E2B"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kodin e trajtimit;</w:t>
      </w:r>
    </w:p>
    <w:p w14:paraId="7C2146FD" w14:textId="1186BF43"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d) </w:t>
      </w:r>
      <w:r w:rsidR="00C2355C" w:rsidRPr="00E23F1B">
        <w:rPr>
          <w:rFonts w:ascii="Garamond" w:hAnsi="Garamond"/>
          <w:sz w:val="24"/>
          <w:szCs w:val="24"/>
          <w:lang w:val="sq-AL"/>
        </w:rPr>
        <w:t>subjektin e trajtimit;</w:t>
      </w:r>
    </w:p>
    <w:p w14:paraId="23AD53C5" w14:textId="0F99B721"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e) </w:t>
      </w:r>
      <w:r w:rsidR="00C2355C" w:rsidRPr="00E23F1B">
        <w:rPr>
          <w:rFonts w:ascii="Garamond" w:hAnsi="Garamond"/>
          <w:sz w:val="24"/>
          <w:szCs w:val="24"/>
          <w:lang w:val="sq-AL"/>
        </w:rPr>
        <w:t>komente (mbi procedurën dhe kohëzgjatjen e trajtimit).</w:t>
      </w:r>
    </w:p>
    <w:p w14:paraId="4B7369C8" w14:textId="71A990FA"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3. Materiali i paketimit prej druri që është trajtuar ose vulosur</w:t>
      </w:r>
      <w:r w:rsidR="00762612">
        <w:rPr>
          <w:rFonts w:ascii="Garamond" w:hAnsi="Garamond"/>
          <w:sz w:val="24"/>
          <w:szCs w:val="24"/>
          <w:lang w:val="sq-AL"/>
        </w:rPr>
        <w:t>,</w:t>
      </w:r>
      <w:r w:rsidRPr="00E23F1B">
        <w:rPr>
          <w:rFonts w:ascii="Garamond" w:hAnsi="Garamond"/>
          <w:sz w:val="24"/>
          <w:szCs w:val="24"/>
          <w:lang w:val="sq-AL"/>
        </w:rPr>
        <w:t xml:space="preserve"> sipas këtij udhëzimi</w:t>
      </w:r>
      <w:r w:rsidR="00762612">
        <w:rPr>
          <w:rFonts w:ascii="Garamond" w:hAnsi="Garamond"/>
          <w:sz w:val="24"/>
          <w:szCs w:val="24"/>
          <w:lang w:val="sq-AL"/>
        </w:rPr>
        <w:t>,</w:t>
      </w:r>
      <w:r w:rsidRPr="00E23F1B">
        <w:rPr>
          <w:rFonts w:ascii="Garamond" w:hAnsi="Garamond"/>
          <w:sz w:val="24"/>
          <w:szCs w:val="24"/>
          <w:lang w:val="sq-AL"/>
        </w:rPr>
        <w:t xml:space="preserve"> dhe që nuk ka qenë rip</w:t>
      </w:r>
      <w:r w:rsidR="00762612">
        <w:rPr>
          <w:rFonts w:ascii="Garamond" w:hAnsi="Garamond"/>
          <w:sz w:val="24"/>
          <w:szCs w:val="24"/>
          <w:lang w:val="sq-AL"/>
        </w:rPr>
        <w:t>aruar, riprodhuar ose ndryshuar,</w:t>
      </w:r>
      <w:r w:rsidRPr="00E23F1B">
        <w:rPr>
          <w:rFonts w:ascii="Garamond" w:hAnsi="Garamond"/>
          <w:sz w:val="24"/>
          <w:szCs w:val="24"/>
          <w:lang w:val="sq-AL"/>
        </w:rPr>
        <w:t xml:space="preserve"> nuk kërkon ritrajtim ose riaplikim të vulës.</w:t>
      </w:r>
    </w:p>
    <w:p w14:paraId="25AE06DC" w14:textId="6B4C199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4. Struktura </w:t>
      </w:r>
      <w:r w:rsidR="00762612">
        <w:rPr>
          <w:rFonts w:ascii="Garamond" w:hAnsi="Garamond"/>
          <w:sz w:val="24"/>
          <w:szCs w:val="24"/>
          <w:lang w:val="sq-AL"/>
        </w:rPr>
        <w:t>p</w:t>
      </w:r>
      <w:r w:rsidRPr="00E23F1B">
        <w:rPr>
          <w:rFonts w:ascii="Garamond" w:hAnsi="Garamond"/>
          <w:sz w:val="24"/>
          <w:szCs w:val="24"/>
          <w:lang w:val="sq-AL"/>
        </w:rPr>
        <w:t>ërgjegjëse e Mbrojt</w:t>
      </w:r>
      <w:r w:rsidR="00965B73">
        <w:rPr>
          <w:rFonts w:ascii="Garamond" w:hAnsi="Garamond"/>
          <w:sz w:val="24"/>
          <w:szCs w:val="24"/>
          <w:lang w:val="sq-AL"/>
        </w:rPr>
        <w:t>j</w:t>
      </w:r>
      <w:r w:rsidRPr="00E23F1B">
        <w:rPr>
          <w:rFonts w:ascii="Garamond" w:hAnsi="Garamond"/>
          <w:sz w:val="24"/>
          <w:szCs w:val="24"/>
          <w:lang w:val="sq-AL"/>
        </w:rPr>
        <w:t>es së Bimëve, harton një regjistër kombëtar për operatorët e miratuar dhe e publikon në faqen zyrtare të ministrisë përgjegjëse për bujqësinë.</w:t>
      </w:r>
    </w:p>
    <w:p w14:paraId="2049DA4D" w14:textId="77777777" w:rsidR="00C2355C" w:rsidRPr="00E23F1B" w:rsidRDefault="00C2355C" w:rsidP="00C2355C">
      <w:pPr>
        <w:spacing w:after="0" w:line="240" w:lineRule="auto"/>
        <w:ind w:firstLine="284"/>
        <w:jc w:val="both"/>
        <w:rPr>
          <w:rFonts w:ascii="Garamond" w:hAnsi="Garamond"/>
          <w:sz w:val="24"/>
          <w:szCs w:val="24"/>
          <w:lang w:val="sq-AL"/>
        </w:rPr>
      </w:pPr>
    </w:p>
    <w:p w14:paraId="4C486E2D" w14:textId="77777777" w:rsidR="00C2355C" w:rsidRPr="00E23F1B" w:rsidRDefault="00C2355C" w:rsidP="001303D2">
      <w:pPr>
        <w:pStyle w:val="Neninr"/>
        <w:rPr>
          <w:lang w:val="sq-AL"/>
        </w:rPr>
      </w:pPr>
      <w:r w:rsidRPr="00E23F1B">
        <w:rPr>
          <w:lang w:val="sq-AL"/>
        </w:rPr>
        <w:t>Neni 13</w:t>
      </w:r>
    </w:p>
    <w:p w14:paraId="11B782A7" w14:textId="77777777" w:rsidR="00C2355C" w:rsidRPr="00E23F1B" w:rsidRDefault="00C2355C" w:rsidP="001303D2">
      <w:pPr>
        <w:pStyle w:val="Neninr"/>
        <w:rPr>
          <w:b/>
          <w:lang w:val="sq-AL"/>
        </w:rPr>
      </w:pPr>
      <w:r w:rsidRPr="00E23F1B">
        <w:rPr>
          <w:b/>
          <w:lang w:val="sq-AL"/>
        </w:rPr>
        <w:t>Lënda drusore</w:t>
      </w:r>
    </w:p>
    <w:p w14:paraId="5F13BBD8" w14:textId="77777777" w:rsidR="001303D2" w:rsidRPr="00E23F1B" w:rsidRDefault="001303D2" w:rsidP="00C2355C">
      <w:pPr>
        <w:spacing w:after="0" w:line="240" w:lineRule="auto"/>
        <w:ind w:firstLine="284"/>
        <w:jc w:val="both"/>
        <w:rPr>
          <w:rFonts w:ascii="Garamond" w:hAnsi="Garamond"/>
          <w:b/>
          <w:sz w:val="24"/>
          <w:szCs w:val="24"/>
          <w:lang w:val="sq-AL"/>
        </w:rPr>
      </w:pPr>
    </w:p>
    <w:p w14:paraId="481BED06"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1. Lënda drusore, që përdoret për prodhimin e materialit të paketimit prej druri, duhet të jetë konform legjislacionit në fuqi. </w:t>
      </w:r>
    </w:p>
    <w:p w14:paraId="7260ED65" w14:textId="77777777" w:rsidR="00C2355C" w:rsidRPr="00E23F1B" w:rsidRDefault="00C2355C" w:rsidP="00C2355C">
      <w:pPr>
        <w:spacing w:after="0" w:line="240" w:lineRule="auto"/>
        <w:ind w:firstLine="284"/>
        <w:jc w:val="both"/>
        <w:rPr>
          <w:rFonts w:ascii="Garamond" w:hAnsi="Garamond"/>
          <w:sz w:val="24"/>
          <w:szCs w:val="24"/>
          <w:lang w:val="sq-AL"/>
        </w:rPr>
      </w:pPr>
    </w:p>
    <w:p w14:paraId="0B804351" w14:textId="77777777" w:rsidR="00C2355C" w:rsidRPr="00E23F1B" w:rsidRDefault="00C2355C" w:rsidP="001303D2">
      <w:pPr>
        <w:pStyle w:val="Neninr"/>
        <w:rPr>
          <w:lang w:val="sq-AL"/>
        </w:rPr>
      </w:pPr>
      <w:r w:rsidRPr="00E23F1B">
        <w:rPr>
          <w:lang w:val="sq-AL"/>
        </w:rPr>
        <w:t>KREU V</w:t>
      </w:r>
    </w:p>
    <w:p w14:paraId="52A32536" w14:textId="77777777" w:rsidR="00C2355C" w:rsidRPr="00E23F1B" w:rsidRDefault="00C2355C" w:rsidP="001303D2">
      <w:pPr>
        <w:pStyle w:val="Neninr"/>
        <w:rPr>
          <w:lang w:val="sq-AL"/>
        </w:rPr>
      </w:pPr>
      <w:r w:rsidRPr="00E23F1B">
        <w:rPr>
          <w:lang w:val="sq-AL"/>
        </w:rPr>
        <w:t>MATERIALI I PAKETIMIT PREJ DRURI I RIPËRDORUR, RIPARUAR DHE RIPRODHUAR</w:t>
      </w:r>
    </w:p>
    <w:p w14:paraId="57D75797" w14:textId="77777777" w:rsidR="00C2355C" w:rsidRPr="00E23F1B" w:rsidRDefault="00C2355C" w:rsidP="001303D2">
      <w:pPr>
        <w:pStyle w:val="Neninr"/>
        <w:rPr>
          <w:lang w:val="sq-AL"/>
        </w:rPr>
      </w:pPr>
    </w:p>
    <w:p w14:paraId="7B4826ED" w14:textId="77777777" w:rsidR="00C2355C" w:rsidRPr="00E23F1B" w:rsidRDefault="00C2355C" w:rsidP="001303D2">
      <w:pPr>
        <w:pStyle w:val="Neninr"/>
        <w:rPr>
          <w:lang w:val="sq-AL"/>
        </w:rPr>
      </w:pPr>
      <w:r w:rsidRPr="00E23F1B">
        <w:rPr>
          <w:lang w:val="sq-AL"/>
        </w:rPr>
        <w:t>Neni 14</w:t>
      </w:r>
    </w:p>
    <w:p w14:paraId="1A0A4198" w14:textId="77777777" w:rsidR="00C2355C" w:rsidRDefault="00C2355C" w:rsidP="001303D2">
      <w:pPr>
        <w:pStyle w:val="Neninr"/>
        <w:rPr>
          <w:b/>
          <w:lang w:val="sq-AL"/>
        </w:rPr>
      </w:pPr>
      <w:r w:rsidRPr="00E23F1B">
        <w:rPr>
          <w:b/>
          <w:lang w:val="sq-AL"/>
        </w:rPr>
        <w:t xml:space="preserve">Ripërdorimi i materialit të paketimit prej druri </w:t>
      </w:r>
    </w:p>
    <w:p w14:paraId="351DAA23" w14:textId="77777777" w:rsidR="00762612" w:rsidRPr="00E23F1B" w:rsidRDefault="00762612" w:rsidP="001303D2">
      <w:pPr>
        <w:pStyle w:val="Neninr"/>
        <w:rPr>
          <w:b/>
          <w:lang w:val="sq-AL"/>
        </w:rPr>
      </w:pPr>
    </w:p>
    <w:p w14:paraId="1683227D" w14:textId="53D969C5"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Materiali i paketimit prej druri që është trajtuar ose vulosur sipas këtij udhëzimi dhe nuk ka qenë riparuar ose riprodhuar, nuk kërkon ritrajtimin ose rivulosje</w:t>
      </w:r>
      <w:r w:rsidR="00762612">
        <w:rPr>
          <w:rFonts w:ascii="Garamond" w:hAnsi="Garamond"/>
          <w:sz w:val="24"/>
          <w:szCs w:val="24"/>
          <w:lang w:val="sq-AL"/>
        </w:rPr>
        <w:t>n</w:t>
      </w:r>
      <w:r w:rsidRPr="00E23F1B">
        <w:rPr>
          <w:rFonts w:ascii="Garamond" w:hAnsi="Garamond"/>
          <w:sz w:val="24"/>
          <w:szCs w:val="24"/>
          <w:lang w:val="sq-AL"/>
        </w:rPr>
        <w:t xml:space="preserve"> për sa kohë </w:t>
      </w:r>
      <w:r w:rsidR="00762612">
        <w:rPr>
          <w:rFonts w:ascii="Garamond" w:hAnsi="Garamond"/>
          <w:sz w:val="24"/>
          <w:szCs w:val="24"/>
          <w:lang w:val="sq-AL"/>
        </w:rPr>
        <w:t xml:space="preserve">që </w:t>
      </w:r>
      <w:r w:rsidRPr="00E23F1B">
        <w:rPr>
          <w:rFonts w:ascii="Garamond" w:hAnsi="Garamond"/>
          <w:sz w:val="24"/>
          <w:szCs w:val="24"/>
          <w:lang w:val="sq-AL"/>
        </w:rPr>
        <w:t>nuk pëson ndryshime.</w:t>
      </w:r>
    </w:p>
    <w:p w14:paraId="3273F17F" w14:textId="77777777" w:rsidR="001303D2" w:rsidRPr="00E23F1B" w:rsidRDefault="001303D2" w:rsidP="00C2355C">
      <w:pPr>
        <w:spacing w:after="0" w:line="240" w:lineRule="auto"/>
        <w:ind w:firstLine="284"/>
        <w:jc w:val="both"/>
        <w:rPr>
          <w:rFonts w:ascii="Garamond" w:hAnsi="Garamond"/>
          <w:sz w:val="24"/>
          <w:szCs w:val="24"/>
          <w:lang w:val="sq-AL"/>
        </w:rPr>
      </w:pPr>
    </w:p>
    <w:p w14:paraId="3FCEC6B7" w14:textId="77777777" w:rsidR="00C2355C" w:rsidRPr="00E23F1B" w:rsidRDefault="00C2355C" w:rsidP="001303D2">
      <w:pPr>
        <w:pStyle w:val="Neninr"/>
        <w:rPr>
          <w:lang w:val="sq-AL"/>
        </w:rPr>
      </w:pPr>
      <w:r w:rsidRPr="00E23F1B">
        <w:rPr>
          <w:lang w:val="sq-AL"/>
        </w:rPr>
        <w:t>Neni 15</w:t>
      </w:r>
    </w:p>
    <w:p w14:paraId="7AAA21E2" w14:textId="77777777" w:rsidR="00C2355C" w:rsidRPr="00E23F1B" w:rsidRDefault="00C2355C" w:rsidP="001303D2">
      <w:pPr>
        <w:pStyle w:val="Neninr"/>
        <w:rPr>
          <w:b/>
          <w:lang w:val="sq-AL"/>
        </w:rPr>
      </w:pPr>
      <w:r w:rsidRPr="00E23F1B">
        <w:rPr>
          <w:b/>
          <w:lang w:val="sq-AL"/>
        </w:rPr>
        <w:t>Materiali i paketimit prej druri, i riparuar</w:t>
      </w:r>
    </w:p>
    <w:p w14:paraId="25046038" w14:textId="77777777" w:rsidR="001303D2" w:rsidRPr="00E23F1B" w:rsidRDefault="001303D2" w:rsidP="00C2355C">
      <w:pPr>
        <w:spacing w:after="0" w:line="240" w:lineRule="auto"/>
        <w:ind w:firstLine="284"/>
        <w:jc w:val="both"/>
        <w:rPr>
          <w:rFonts w:ascii="Garamond" w:hAnsi="Garamond"/>
          <w:sz w:val="24"/>
          <w:szCs w:val="24"/>
          <w:lang w:val="sq-AL"/>
        </w:rPr>
      </w:pPr>
    </w:p>
    <w:p w14:paraId="799C6A26" w14:textId="555828DE" w:rsidR="00C2355C" w:rsidRPr="00E23F1B" w:rsidRDefault="00C2355C" w:rsidP="00762612">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Materiali i paketimit prej druri, është ai material që ka pa</w:t>
      </w:r>
      <w:r w:rsidR="00965B73">
        <w:rPr>
          <w:rFonts w:ascii="Garamond" w:hAnsi="Garamond"/>
          <w:sz w:val="24"/>
          <w:szCs w:val="24"/>
          <w:lang w:val="sq-AL"/>
        </w:rPr>
        <w:t>s</w:t>
      </w:r>
      <w:r w:rsidRPr="00E23F1B">
        <w:rPr>
          <w:rFonts w:ascii="Garamond" w:hAnsi="Garamond"/>
          <w:sz w:val="24"/>
          <w:szCs w:val="24"/>
          <w:lang w:val="sq-AL"/>
        </w:rPr>
        <w:t>ur afërsisht një të tretën e pjesëve të tij të hequra ose të zëvendësuara. Në këtë rast duhet të sigurohet që materiali i riparuar është vulosur, është</w:t>
      </w:r>
      <w:r w:rsidR="00D449B8">
        <w:rPr>
          <w:rFonts w:ascii="Garamond" w:hAnsi="Garamond"/>
          <w:sz w:val="24"/>
          <w:szCs w:val="24"/>
          <w:lang w:val="sq-AL"/>
        </w:rPr>
        <w:t xml:space="preserve"> </w:t>
      </w:r>
      <w:r w:rsidRPr="00E23F1B">
        <w:rPr>
          <w:rFonts w:ascii="Garamond" w:hAnsi="Garamond"/>
          <w:sz w:val="24"/>
          <w:szCs w:val="24"/>
          <w:lang w:val="sq-AL"/>
        </w:rPr>
        <w:t>përdorur</w:t>
      </w:r>
      <w:r w:rsidR="00D449B8">
        <w:rPr>
          <w:rFonts w:ascii="Garamond" w:hAnsi="Garamond"/>
          <w:sz w:val="24"/>
          <w:szCs w:val="24"/>
          <w:lang w:val="sq-AL"/>
        </w:rPr>
        <w:t xml:space="preserve"> </w:t>
      </w:r>
      <w:r w:rsidRPr="00E23F1B">
        <w:rPr>
          <w:rFonts w:ascii="Garamond" w:hAnsi="Garamond"/>
          <w:sz w:val="24"/>
          <w:szCs w:val="24"/>
          <w:lang w:val="sq-AL"/>
        </w:rPr>
        <w:t>vetëm</w:t>
      </w:r>
      <w:r w:rsidR="00D449B8">
        <w:rPr>
          <w:rFonts w:ascii="Garamond" w:hAnsi="Garamond"/>
          <w:sz w:val="24"/>
          <w:szCs w:val="24"/>
          <w:lang w:val="sq-AL"/>
        </w:rPr>
        <w:t xml:space="preserve"> </w:t>
      </w:r>
      <w:r w:rsidRPr="00E23F1B">
        <w:rPr>
          <w:rFonts w:ascii="Garamond" w:hAnsi="Garamond"/>
          <w:sz w:val="24"/>
          <w:szCs w:val="24"/>
          <w:lang w:val="sq-AL"/>
        </w:rPr>
        <w:t>dru</w:t>
      </w:r>
      <w:r w:rsidR="00D449B8">
        <w:rPr>
          <w:rFonts w:ascii="Garamond" w:hAnsi="Garamond"/>
          <w:sz w:val="24"/>
          <w:szCs w:val="24"/>
          <w:lang w:val="sq-AL"/>
        </w:rPr>
        <w:t xml:space="preserve"> </w:t>
      </w:r>
      <w:r w:rsidRPr="00E23F1B">
        <w:rPr>
          <w:rFonts w:ascii="Garamond" w:hAnsi="Garamond"/>
          <w:sz w:val="24"/>
          <w:szCs w:val="24"/>
          <w:lang w:val="sq-AL"/>
        </w:rPr>
        <w:t xml:space="preserve">i përpunuar në përputhje me </w:t>
      </w:r>
      <w:r w:rsidR="00762612">
        <w:rPr>
          <w:rFonts w:ascii="Garamond" w:hAnsi="Garamond"/>
          <w:sz w:val="24"/>
          <w:szCs w:val="24"/>
          <w:lang w:val="sq-AL"/>
        </w:rPr>
        <w:t xml:space="preserve">këtë udhëzim ose dru i formuar </w:t>
      </w:r>
      <w:r w:rsidRPr="00E23F1B">
        <w:rPr>
          <w:rFonts w:ascii="Garamond" w:hAnsi="Garamond"/>
          <w:sz w:val="24"/>
          <w:szCs w:val="24"/>
          <w:lang w:val="sq-AL"/>
        </w:rPr>
        <w:t>ose fabrikuar nga material druri i procesuar</w:t>
      </w:r>
      <w:r w:rsidR="00762612">
        <w:rPr>
          <w:rFonts w:ascii="Garamond" w:hAnsi="Garamond"/>
          <w:sz w:val="24"/>
          <w:szCs w:val="24"/>
          <w:lang w:val="sq-AL"/>
        </w:rPr>
        <w:t>,</w:t>
      </w:r>
      <w:r w:rsidRPr="00E23F1B">
        <w:rPr>
          <w:rFonts w:ascii="Garamond" w:hAnsi="Garamond"/>
          <w:sz w:val="24"/>
          <w:szCs w:val="24"/>
          <w:lang w:val="sq-AL"/>
        </w:rPr>
        <w:t xml:space="preserve"> sipas nenit 6, kreu II, të këtij udhëzimi. Kur për riparim përdoret dru i trajtuar, çdo njësi që është shtuar duhet të vuloset individualisht në përputhje me këtë udhëzim.</w:t>
      </w:r>
    </w:p>
    <w:p w14:paraId="00A13F66" w14:textId="219714ED"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2. Materiali i paketimit prej druri që mban shumë vula mund të krijojë problem në përcaktimin e origjinës së këtij materiali nëse gjenden parazitë në to. Rekomandohet që materialit të paketimit prej </w:t>
      </w:r>
      <w:r w:rsidRPr="009E5BDE">
        <w:rPr>
          <w:rFonts w:ascii="Garamond" w:hAnsi="Garamond"/>
          <w:sz w:val="24"/>
          <w:szCs w:val="24"/>
          <w:lang w:val="sq-AL"/>
        </w:rPr>
        <w:t>druri që, të</w:t>
      </w:r>
      <w:r w:rsidRPr="00E23F1B">
        <w:rPr>
          <w:rFonts w:ascii="Garamond" w:hAnsi="Garamond"/>
          <w:sz w:val="24"/>
          <w:szCs w:val="24"/>
          <w:lang w:val="sq-AL"/>
        </w:rPr>
        <w:t xml:space="preserve"> hiqen vulat e ndryshme që mund të duken në një njësi të materialit dhe t</w:t>
      </w:r>
      <w:r w:rsidR="000C177B">
        <w:rPr>
          <w:rFonts w:ascii="Garamond" w:hAnsi="Garamond"/>
          <w:sz w:val="24"/>
          <w:szCs w:val="24"/>
          <w:lang w:val="sq-AL"/>
        </w:rPr>
        <w:t>’</w:t>
      </w:r>
      <w:r w:rsidRPr="00E23F1B">
        <w:rPr>
          <w:rFonts w:ascii="Garamond" w:hAnsi="Garamond"/>
          <w:sz w:val="24"/>
          <w:szCs w:val="24"/>
          <w:lang w:val="sq-AL"/>
        </w:rPr>
        <w:t>i nënshtrohet masa fito</w:t>
      </w:r>
      <w:r w:rsidR="00965B73">
        <w:rPr>
          <w:rFonts w:ascii="Garamond" w:hAnsi="Garamond"/>
          <w:sz w:val="24"/>
          <w:szCs w:val="24"/>
          <w:lang w:val="sq-AL"/>
        </w:rPr>
        <w:t>-</w:t>
      </w:r>
      <w:r w:rsidRPr="00E23F1B">
        <w:rPr>
          <w:rFonts w:ascii="Garamond" w:hAnsi="Garamond"/>
          <w:sz w:val="24"/>
          <w:szCs w:val="24"/>
          <w:lang w:val="sq-AL"/>
        </w:rPr>
        <w:t xml:space="preserve">sanitare dhe të vuloset sipas </w:t>
      </w:r>
      <w:r w:rsidR="00965B73" w:rsidRPr="00E23F1B">
        <w:rPr>
          <w:rFonts w:ascii="Garamond" w:hAnsi="Garamond"/>
          <w:sz w:val="24"/>
          <w:szCs w:val="24"/>
          <w:lang w:val="sq-AL"/>
        </w:rPr>
        <w:t>kritereve</w:t>
      </w:r>
      <w:r w:rsidRPr="00E23F1B">
        <w:rPr>
          <w:rFonts w:ascii="Garamond" w:hAnsi="Garamond"/>
          <w:sz w:val="24"/>
          <w:szCs w:val="24"/>
          <w:lang w:val="sq-AL"/>
        </w:rPr>
        <w:t xml:space="preserve"> të këtij udhëzimi.</w:t>
      </w:r>
    </w:p>
    <w:p w14:paraId="4509EED1"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3. Kur për riparim përdoret dru i trajtuar, çdo njësi e shtuar duhet të vuloset individualisht në përputhje me pikën 4, neni 10, kreu IV, të këtij udhëzimi.</w:t>
      </w:r>
    </w:p>
    <w:p w14:paraId="291B9BB3" w14:textId="011947D6"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4. Kur materiali i paketimit prej druri është riparuar duhen </w:t>
      </w:r>
      <w:r w:rsidR="00D449B8">
        <w:rPr>
          <w:rFonts w:ascii="Garamond" w:hAnsi="Garamond"/>
          <w:sz w:val="24"/>
          <w:szCs w:val="24"/>
          <w:lang w:val="sq-AL"/>
        </w:rPr>
        <w:t>fshirë vula/t e/të mëparshme te</w:t>
      </w:r>
      <w:r w:rsidRPr="00E23F1B">
        <w:rPr>
          <w:rFonts w:ascii="Garamond" w:hAnsi="Garamond"/>
          <w:sz w:val="24"/>
          <w:szCs w:val="24"/>
          <w:lang w:val="sq-AL"/>
        </w:rPr>
        <w:t xml:space="preserve"> ky paketim, të ritrajtohet në përputhje me pikën 3, neni 8, kreu IV, të këtij udhëzimi</w:t>
      </w:r>
      <w:r w:rsidR="000C177B">
        <w:rPr>
          <w:rFonts w:ascii="Garamond" w:hAnsi="Garamond"/>
          <w:sz w:val="24"/>
          <w:szCs w:val="24"/>
          <w:lang w:val="sq-AL"/>
        </w:rPr>
        <w:t>,</w:t>
      </w:r>
      <w:r w:rsidRPr="00E23F1B">
        <w:rPr>
          <w:rFonts w:ascii="Garamond" w:hAnsi="Garamond"/>
          <w:sz w:val="24"/>
          <w:szCs w:val="24"/>
          <w:lang w:val="sq-AL"/>
        </w:rPr>
        <w:t xml:space="preserve"> si dhe të vuloset në përputhje me pikën 4, neni10, kreu IV, të këtij udhëzimi.</w:t>
      </w:r>
    </w:p>
    <w:p w14:paraId="2330E3D1"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5. Në kushtet kur ka dyshime që të gjitha njësitë e riparuara të materialit të paketimit prej druri nuk janë trajtuar sipas këtij udhëzimi ose ka vështirësi në konstatimin e vendit të origjinës së njësisë së materialit të paketimit prej druri ose komponentëve të tij, vendi ku materiali i paketimit prej druri është riparuar, duhet të kërkojë që ky paketim i riparuar të ritrajtohet, shkatërrohet ose përndryshe të ndalohet nga lëvizja në tregtinë brenda dhe jashtë vendit. Në rast ritrajtimi çdo aplikim i mëparshëm i vulës duhet të zhduket përgjithmonë p.sh, duke e mbuluar me bojë ose bluarje. Pas ritrajtimit, vula duhet aplikuar përsëri në përputhje me pikën 4, nenit10, kreu IV, të këtij udhëzimi.</w:t>
      </w:r>
    </w:p>
    <w:p w14:paraId="25A08ED6" w14:textId="77777777" w:rsidR="00C2355C" w:rsidRPr="00E23F1B" w:rsidRDefault="00C2355C" w:rsidP="00C2355C">
      <w:pPr>
        <w:spacing w:after="0" w:line="240" w:lineRule="auto"/>
        <w:ind w:firstLine="284"/>
        <w:jc w:val="both"/>
        <w:rPr>
          <w:rFonts w:ascii="Garamond" w:hAnsi="Garamond"/>
          <w:sz w:val="24"/>
          <w:szCs w:val="24"/>
          <w:lang w:val="sq-AL"/>
        </w:rPr>
      </w:pPr>
    </w:p>
    <w:p w14:paraId="1B946D47" w14:textId="77777777" w:rsidR="00C2355C" w:rsidRPr="00E23F1B" w:rsidRDefault="00C2355C" w:rsidP="001303D2">
      <w:pPr>
        <w:pStyle w:val="Neninr"/>
        <w:rPr>
          <w:lang w:val="sq-AL"/>
        </w:rPr>
      </w:pPr>
      <w:r w:rsidRPr="00E23F1B">
        <w:rPr>
          <w:lang w:val="sq-AL"/>
        </w:rPr>
        <w:t>Neni 16</w:t>
      </w:r>
    </w:p>
    <w:p w14:paraId="283105DA" w14:textId="77777777" w:rsidR="00C2355C" w:rsidRPr="00E23F1B" w:rsidRDefault="00C2355C" w:rsidP="001303D2">
      <w:pPr>
        <w:pStyle w:val="Neninr"/>
        <w:rPr>
          <w:b/>
          <w:lang w:val="sq-AL"/>
        </w:rPr>
      </w:pPr>
      <w:r w:rsidRPr="00E23F1B">
        <w:rPr>
          <w:b/>
          <w:lang w:val="sq-AL"/>
        </w:rPr>
        <w:t xml:space="preserve">Materiali i paketimit prej druri të riprodhuar </w:t>
      </w:r>
    </w:p>
    <w:p w14:paraId="33EBF7F8" w14:textId="77777777" w:rsidR="001303D2" w:rsidRPr="00E23F1B" w:rsidRDefault="001303D2" w:rsidP="00C2355C">
      <w:pPr>
        <w:spacing w:after="0" w:line="240" w:lineRule="auto"/>
        <w:ind w:firstLine="284"/>
        <w:jc w:val="both"/>
        <w:rPr>
          <w:rFonts w:ascii="Garamond" w:hAnsi="Garamond"/>
          <w:b/>
          <w:sz w:val="24"/>
          <w:szCs w:val="24"/>
          <w:lang w:val="sq-AL"/>
        </w:rPr>
      </w:pPr>
    </w:p>
    <w:p w14:paraId="7BBA337D" w14:textId="7DF3715E"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Nëse materiali i paketimit prej druri ka pa</w:t>
      </w:r>
      <w:r w:rsidR="00965B73">
        <w:rPr>
          <w:rFonts w:ascii="Garamond" w:hAnsi="Garamond"/>
          <w:sz w:val="24"/>
          <w:szCs w:val="24"/>
          <w:lang w:val="sq-AL"/>
        </w:rPr>
        <w:t>s</w:t>
      </w:r>
      <w:r w:rsidRPr="00E23F1B">
        <w:rPr>
          <w:rFonts w:ascii="Garamond" w:hAnsi="Garamond"/>
          <w:sz w:val="24"/>
          <w:szCs w:val="24"/>
          <w:lang w:val="sq-AL"/>
        </w:rPr>
        <w:t>ur më shumë se një të tretën e njësive të tij të zëvendësuar, ky material paketimi</w:t>
      </w:r>
      <w:r w:rsidR="00D449B8">
        <w:rPr>
          <w:rFonts w:ascii="Garamond" w:hAnsi="Garamond"/>
          <w:sz w:val="24"/>
          <w:szCs w:val="24"/>
          <w:lang w:val="sq-AL"/>
        </w:rPr>
        <w:t xml:space="preserve"> </w:t>
      </w:r>
      <w:r w:rsidRPr="00E23F1B">
        <w:rPr>
          <w:rFonts w:ascii="Garamond" w:hAnsi="Garamond"/>
          <w:sz w:val="24"/>
          <w:szCs w:val="24"/>
          <w:lang w:val="sq-AL"/>
        </w:rPr>
        <w:t xml:space="preserve">konsiderohet si i riprodhuar. Në këtë proces disa njësi me ripunim shtesë nëse është i nevojshëm mund të kombinohen dhe më pas të bashkohen me material tjetër. </w:t>
      </w:r>
      <w:r w:rsidRPr="00E23F1B">
        <w:rPr>
          <w:rFonts w:ascii="Garamond" w:hAnsi="Garamond"/>
          <w:sz w:val="24"/>
          <w:szCs w:val="24"/>
          <w:lang w:val="sq-AL"/>
        </w:rPr>
        <w:lastRenderedPageBreak/>
        <w:t>Materiali i paketimit prej druri i riprodhuar mund të përfshijë së bashku njësi të reja dhe të mëparshme të përdorura.</w:t>
      </w:r>
    </w:p>
    <w:p w14:paraId="31564490" w14:textId="79E6DBF1"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2. Materialit të paketimit prej druri të riprodhuar duhet t</w:t>
      </w:r>
      <w:r w:rsidR="000C177B">
        <w:rPr>
          <w:rFonts w:ascii="Garamond" w:hAnsi="Garamond"/>
          <w:sz w:val="24"/>
          <w:szCs w:val="24"/>
          <w:lang w:val="sq-AL"/>
        </w:rPr>
        <w:t>’</w:t>
      </w:r>
      <w:r w:rsidRPr="00E23F1B">
        <w:rPr>
          <w:rFonts w:ascii="Garamond" w:hAnsi="Garamond"/>
          <w:sz w:val="24"/>
          <w:szCs w:val="24"/>
          <w:lang w:val="sq-AL"/>
        </w:rPr>
        <w:t xml:space="preserve">i hiqet përfundimisht çdo vulë e aplikuar më parë p.sh. duke i mbuluar me bojë ose bluarje dhe të ritrajtohet në përputhje me pikën 2, neni 10, kreu IV, të këtij udhëzimi dhe të vuloset në përputhje me pikën 4, neni10, kreu IV, të këtij udhëzimi. </w:t>
      </w:r>
    </w:p>
    <w:p w14:paraId="55910F6B" w14:textId="77777777" w:rsidR="00C2355C" w:rsidRPr="00E23F1B" w:rsidRDefault="00C2355C" w:rsidP="00C2355C">
      <w:pPr>
        <w:spacing w:after="0" w:line="240" w:lineRule="auto"/>
        <w:ind w:firstLine="284"/>
        <w:jc w:val="both"/>
        <w:rPr>
          <w:rFonts w:ascii="Garamond" w:hAnsi="Garamond"/>
          <w:sz w:val="24"/>
          <w:szCs w:val="24"/>
          <w:lang w:val="sq-AL"/>
        </w:rPr>
      </w:pPr>
    </w:p>
    <w:p w14:paraId="3909642C" w14:textId="77777777" w:rsidR="00C2355C" w:rsidRPr="00E23F1B" w:rsidRDefault="00C2355C" w:rsidP="001303D2">
      <w:pPr>
        <w:pStyle w:val="Neninr"/>
        <w:rPr>
          <w:lang w:val="sq-AL"/>
        </w:rPr>
      </w:pPr>
      <w:r w:rsidRPr="00E23F1B">
        <w:rPr>
          <w:lang w:val="sq-AL"/>
        </w:rPr>
        <w:t>KREU VI</w:t>
      </w:r>
    </w:p>
    <w:p w14:paraId="3854BFD4" w14:textId="7F51120A" w:rsidR="00C2355C" w:rsidRPr="00E23F1B" w:rsidRDefault="00C2355C" w:rsidP="001303D2">
      <w:pPr>
        <w:pStyle w:val="Neninr"/>
        <w:rPr>
          <w:lang w:val="sq-AL"/>
        </w:rPr>
      </w:pPr>
      <w:r w:rsidRPr="00E23F1B">
        <w:rPr>
          <w:lang w:val="sq-AL"/>
        </w:rPr>
        <w:t>PROCEDURA E INSPEKTIMIT NË IMPORT, TRANZIT DHE MASAT FITO</w:t>
      </w:r>
      <w:r w:rsidR="00965B73">
        <w:rPr>
          <w:lang w:val="sq-AL"/>
        </w:rPr>
        <w:t>-</w:t>
      </w:r>
      <w:r w:rsidRPr="00E23F1B">
        <w:rPr>
          <w:lang w:val="sq-AL"/>
        </w:rPr>
        <w:t>SANITARE NË RAST MOSPËRPUTHJE</w:t>
      </w:r>
    </w:p>
    <w:p w14:paraId="26500BAC" w14:textId="77777777" w:rsidR="00C2355C" w:rsidRPr="00E23F1B" w:rsidRDefault="00C2355C" w:rsidP="001303D2">
      <w:pPr>
        <w:pStyle w:val="Neninr"/>
        <w:rPr>
          <w:lang w:val="sq-AL"/>
        </w:rPr>
      </w:pPr>
    </w:p>
    <w:p w14:paraId="67DC8F49" w14:textId="77777777" w:rsidR="00C2355C" w:rsidRPr="00E23F1B" w:rsidRDefault="00C2355C" w:rsidP="001303D2">
      <w:pPr>
        <w:pStyle w:val="Neninr"/>
        <w:rPr>
          <w:lang w:val="sq-AL"/>
        </w:rPr>
      </w:pPr>
      <w:r w:rsidRPr="00E23F1B">
        <w:rPr>
          <w:lang w:val="sq-AL"/>
        </w:rPr>
        <w:t>Neni 17</w:t>
      </w:r>
    </w:p>
    <w:p w14:paraId="1371E081" w14:textId="77777777" w:rsidR="00C2355C" w:rsidRDefault="00C2355C" w:rsidP="001303D2">
      <w:pPr>
        <w:pStyle w:val="Neninr"/>
        <w:rPr>
          <w:b/>
          <w:lang w:val="sq-AL"/>
        </w:rPr>
      </w:pPr>
      <w:r w:rsidRPr="00E23F1B">
        <w:rPr>
          <w:b/>
          <w:lang w:val="sq-AL"/>
        </w:rPr>
        <w:t xml:space="preserve">Procedura në import dhe tranzit </w:t>
      </w:r>
    </w:p>
    <w:p w14:paraId="3CF7C76A" w14:textId="77777777" w:rsidR="00D449B8" w:rsidRPr="00E23F1B" w:rsidRDefault="00D449B8" w:rsidP="001303D2">
      <w:pPr>
        <w:pStyle w:val="Neninr"/>
        <w:rPr>
          <w:b/>
          <w:lang w:val="sq-AL"/>
        </w:rPr>
      </w:pPr>
    </w:p>
    <w:p w14:paraId="12BE6771" w14:textId="17B5BD64"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Çdo material i paketimit prej druri i cili</w:t>
      </w:r>
      <w:r w:rsidR="00D449B8">
        <w:rPr>
          <w:rFonts w:ascii="Garamond" w:hAnsi="Garamond"/>
          <w:sz w:val="24"/>
          <w:szCs w:val="24"/>
          <w:lang w:val="sq-AL"/>
        </w:rPr>
        <w:t xml:space="preserve"> </w:t>
      </w:r>
      <w:r w:rsidRPr="00E23F1B">
        <w:rPr>
          <w:rFonts w:ascii="Garamond" w:hAnsi="Garamond"/>
          <w:sz w:val="24"/>
          <w:szCs w:val="24"/>
          <w:lang w:val="sq-AL"/>
        </w:rPr>
        <w:t>plotëson dispozitat e nenit 5, kreu II, të këtij udhëzimi, që shoqëron ngarkesat, është objekt i inspektimit fito</w:t>
      </w:r>
      <w:r w:rsidR="00965B73">
        <w:rPr>
          <w:rFonts w:ascii="Garamond" w:hAnsi="Garamond"/>
          <w:sz w:val="24"/>
          <w:szCs w:val="24"/>
          <w:lang w:val="sq-AL"/>
        </w:rPr>
        <w:t>-</w:t>
      </w:r>
      <w:r w:rsidRPr="00E23F1B">
        <w:rPr>
          <w:rFonts w:ascii="Garamond" w:hAnsi="Garamond"/>
          <w:sz w:val="24"/>
          <w:szCs w:val="24"/>
          <w:lang w:val="sq-AL"/>
        </w:rPr>
        <w:t>sanitar nga inspektorët e inspektimit fito</w:t>
      </w:r>
      <w:r w:rsidR="00965B73">
        <w:rPr>
          <w:rFonts w:ascii="Garamond" w:hAnsi="Garamond"/>
          <w:sz w:val="24"/>
          <w:szCs w:val="24"/>
          <w:lang w:val="sq-AL"/>
        </w:rPr>
        <w:t>-</w:t>
      </w:r>
      <w:r w:rsidRPr="00E23F1B">
        <w:rPr>
          <w:rFonts w:ascii="Garamond" w:hAnsi="Garamond"/>
          <w:sz w:val="24"/>
          <w:szCs w:val="24"/>
          <w:lang w:val="sq-AL"/>
        </w:rPr>
        <w:t>sanitar në pikën e inspektimit kufitar. Inspektimi ka për qëllim të verifikojë nëse ky material është i vulosur sipas pikës 5, neni 10, kreu IV, të këtij udhëzimi.</w:t>
      </w:r>
    </w:p>
    <w:p w14:paraId="2D9324D5" w14:textId="61A1B823"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2. Në rast kur ngarkesa nuk është objekt inspektimi fito</w:t>
      </w:r>
      <w:r w:rsidR="00965B73">
        <w:rPr>
          <w:rFonts w:ascii="Garamond" w:hAnsi="Garamond"/>
          <w:sz w:val="24"/>
          <w:szCs w:val="24"/>
          <w:lang w:val="sq-AL"/>
        </w:rPr>
        <w:t>-</w:t>
      </w:r>
      <w:r w:rsidRPr="00E23F1B">
        <w:rPr>
          <w:rFonts w:ascii="Garamond" w:hAnsi="Garamond"/>
          <w:sz w:val="24"/>
          <w:szCs w:val="24"/>
          <w:lang w:val="sq-AL"/>
        </w:rPr>
        <w:t>sanitar, por është shoqëruar me material paketimi që plotëson dispozitat e nenit 5, kreu II, të këtij udhëzimi, doganieri njofton inspektorët e inspektimit fito</w:t>
      </w:r>
      <w:r w:rsidR="00965B73">
        <w:rPr>
          <w:rFonts w:ascii="Garamond" w:hAnsi="Garamond"/>
          <w:sz w:val="24"/>
          <w:szCs w:val="24"/>
          <w:lang w:val="sq-AL"/>
        </w:rPr>
        <w:t>-</w:t>
      </w:r>
      <w:r w:rsidRPr="00E23F1B">
        <w:rPr>
          <w:rFonts w:ascii="Garamond" w:hAnsi="Garamond"/>
          <w:sz w:val="24"/>
          <w:szCs w:val="24"/>
          <w:lang w:val="sq-AL"/>
        </w:rPr>
        <w:t>sanitar në PIK për të bërë inspektimin e materialit të paketimit prej druri sipas pikës 1, të këtij neni.</w:t>
      </w:r>
    </w:p>
    <w:p w14:paraId="1898664D" w14:textId="322F74D4"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3. Për ngarkesat që lëvizin tranzit dhe që shoqërohen me material paketimi prej druri që nuk janë të vulosura sipas pikës 5, neni 10, kreu IV, të këtij udhëzimi, inspektori i inspektimit fito</w:t>
      </w:r>
      <w:r w:rsidR="00965B73">
        <w:rPr>
          <w:rFonts w:ascii="Garamond" w:hAnsi="Garamond"/>
          <w:sz w:val="24"/>
          <w:szCs w:val="24"/>
          <w:lang w:val="sq-AL"/>
        </w:rPr>
        <w:t>-</w:t>
      </w:r>
      <w:r w:rsidRPr="00E23F1B">
        <w:rPr>
          <w:rFonts w:ascii="Garamond" w:hAnsi="Garamond"/>
          <w:sz w:val="24"/>
          <w:szCs w:val="24"/>
          <w:lang w:val="sq-AL"/>
        </w:rPr>
        <w:t>sanitar në PIK, zbaton masat e përcaktuara në pikën 1, neni 18, të këtij kreu.</w:t>
      </w:r>
    </w:p>
    <w:p w14:paraId="29995A23"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4. Inspektimi në pikat 1, 2 dhe 3 të këtij neni, bëhet me bazë risku.</w:t>
      </w:r>
    </w:p>
    <w:p w14:paraId="7B23B319" w14:textId="77777777" w:rsidR="00C2355C" w:rsidRPr="00E23F1B" w:rsidRDefault="00C2355C" w:rsidP="00C2355C">
      <w:pPr>
        <w:spacing w:after="0" w:line="240" w:lineRule="auto"/>
        <w:ind w:firstLine="284"/>
        <w:jc w:val="both"/>
        <w:rPr>
          <w:rFonts w:ascii="Garamond" w:hAnsi="Garamond"/>
          <w:sz w:val="24"/>
          <w:szCs w:val="24"/>
          <w:lang w:val="sq-AL"/>
        </w:rPr>
      </w:pPr>
    </w:p>
    <w:p w14:paraId="239AC3BD" w14:textId="77777777" w:rsidR="00C2355C" w:rsidRPr="00E23F1B" w:rsidRDefault="00C2355C" w:rsidP="001303D2">
      <w:pPr>
        <w:pStyle w:val="Neninr"/>
        <w:rPr>
          <w:lang w:val="sq-AL"/>
        </w:rPr>
      </w:pPr>
      <w:r w:rsidRPr="00E23F1B">
        <w:rPr>
          <w:lang w:val="sq-AL"/>
        </w:rPr>
        <w:t>Neni 18</w:t>
      </w:r>
    </w:p>
    <w:p w14:paraId="0353F4AB" w14:textId="14220FBA" w:rsidR="00C2355C" w:rsidRPr="00E23F1B" w:rsidRDefault="00C2355C" w:rsidP="001303D2">
      <w:pPr>
        <w:pStyle w:val="Neninr"/>
        <w:rPr>
          <w:b/>
          <w:lang w:val="sq-AL"/>
        </w:rPr>
      </w:pPr>
      <w:r w:rsidRPr="00E23F1B">
        <w:rPr>
          <w:b/>
          <w:lang w:val="sq-AL"/>
        </w:rPr>
        <w:t>Masat fito</w:t>
      </w:r>
      <w:r w:rsidR="00965B73">
        <w:rPr>
          <w:b/>
          <w:lang w:val="sq-AL"/>
        </w:rPr>
        <w:t>-</w:t>
      </w:r>
      <w:r w:rsidRPr="00E23F1B">
        <w:rPr>
          <w:b/>
          <w:lang w:val="sq-AL"/>
        </w:rPr>
        <w:t xml:space="preserve">sanitare në kundërvajtje me këtë udhëzim </w:t>
      </w:r>
    </w:p>
    <w:p w14:paraId="7E94C4B3" w14:textId="77777777" w:rsidR="001303D2" w:rsidRPr="00E23F1B" w:rsidRDefault="001303D2" w:rsidP="00C2355C">
      <w:pPr>
        <w:spacing w:after="0" w:line="240" w:lineRule="auto"/>
        <w:ind w:firstLine="284"/>
        <w:jc w:val="both"/>
        <w:rPr>
          <w:rFonts w:ascii="Garamond" w:hAnsi="Garamond"/>
          <w:sz w:val="24"/>
          <w:szCs w:val="24"/>
          <w:lang w:val="sq-AL"/>
        </w:rPr>
      </w:pPr>
    </w:p>
    <w:p w14:paraId="46DDF0C7"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Kur materiali i paketimit prej druri nuk është trajtuar dhe/ose vulosur sipas këtij udhëzimi, fillimisht kryhet bllokimi, ndërkohë që situata adresohet më pas, sipas nevojës merre masat si vijon:</w:t>
      </w:r>
    </w:p>
    <w:p w14:paraId="4B6AE606" w14:textId="158580DA"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heqjen e materialit të paketimit prej druri që nuk është trajtuar ose vulosur sipas këtij udhëzimi, ose;</w:t>
      </w:r>
    </w:p>
    <w:p w14:paraId="5F075BF4" w14:textId="241B03B0"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trajtimin e materialit të paketimit prej druri që nuk është i trajtuar sipas këtij</w:t>
      </w:r>
      <w:r w:rsidR="00D449B8">
        <w:rPr>
          <w:rFonts w:ascii="Garamond" w:hAnsi="Garamond"/>
          <w:sz w:val="24"/>
          <w:szCs w:val="24"/>
          <w:lang w:val="sq-AL"/>
        </w:rPr>
        <w:t xml:space="preserve"> </w:t>
      </w:r>
      <w:r w:rsidR="00C2355C" w:rsidRPr="00E23F1B">
        <w:rPr>
          <w:rFonts w:ascii="Garamond" w:hAnsi="Garamond"/>
          <w:sz w:val="24"/>
          <w:szCs w:val="24"/>
          <w:lang w:val="sq-AL"/>
        </w:rPr>
        <w:t>udhëzimi, ose;</w:t>
      </w:r>
    </w:p>
    <w:p w14:paraId="385F8F6F" w14:textId="2BCD5F52"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 xml:space="preserve">shkatërrimin, e materialit të paketimit prej druri që nuk është trajtuar dhe vulosur sipas këtij udhëzimi, ose; </w:t>
      </w:r>
    </w:p>
    <w:p w14:paraId="450E6F77" w14:textId="12992323"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d) </w:t>
      </w:r>
      <w:r w:rsidR="00C2355C" w:rsidRPr="00E23F1B">
        <w:rPr>
          <w:rFonts w:ascii="Garamond" w:hAnsi="Garamond"/>
          <w:sz w:val="24"/>
          <w:szCs w:val="24"/>
          <w:lang w:val="sq-AL"/>
        </w:rPr>
        <w:t>kthimin e ngarkesës në vendin e origjinës.</w:t>
      </w:r>
    </w:p>
    <w:p w14:paraId="55D6EF69" w14:textId="7A9D8A1E"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Në aneksin III, të këtij udhëzimi, janë dhënë metodat që mund të referohen për MAD të cilat nuk janë trajtuar dhe/ose vulosur sipas këtij udhëzimi.</w:t>
      </w:r>
    </w:p>
    <w:p w14:paraId="31AB7E6A" w14:textId="79C21374"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2. Kur materiali i paketimit prej druri në import nuk mban vulën sipas pikës 5, neni 10, kreu IV, të këtij udhëzimi ose kur zbulohet prania e parazitëve që tregon se trajtimi mund të mos ketë qenë efektiv inspektori i inspektimit fito</w:t>
      </w:r>
      <w:r w:rsidR="00965B73">
        <w:rPr>
          <w:rFonts w:ascii="Garamond" w:hAnsi="Garamond"/>
          <w:sz w:val="24"/>
          <w:szCs w:val="24"/>
          <w:lang w:val="sq-AL"/>
        </w:rPr>
        <w:t>-</w:t>
      </w:r>
      <w:r w:rsidRPr="00E23F1B">
        <w:rPr>
          <w:rFonts w:ascii="Garamond" w:hAnsi="Garamond"/>
          <w:sz w:val="24"/>
          <w:szCs w:val="24"/>
          <w:lang w:val="sq-AL"/>
        </w:rPr>
        <w:t>sanitar</w:t>
      </w:r>
      <w:r w:rsidR="00D449B8">
        <w:rPr>
          <w:rFonts w:ascii="Garamond" w:hAnsi="Garamond"/>
          <w:sz w:val="24"/>
          <w:szCs w:val="24"/>
          <w:lang w:val="sq-AL"/>
        </w:rPr>
        <w:t xml:space="preserve"> </w:t>
      </w:r>
      <w:r w:rsidRPr="00E23F1B">
        <w:rPr>
          <w:rFonts w:ascii="Garamond" w:hAnsi="Garamond"/>
          <w:sz w:val="24"/>
          <w:szCs w:val="24"/>
          <w:lang w:val="sq-AL"/>
        </w:rPr>
        <w:t>në PIK, merr një nga masat e përshkruara sipas pikës 1, të këtij neni.</w:t>
      </w:r>
    </w:p>
    <w:p w14:paraId="1B1D783C" w14:textId="257154E2"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3. Në raste kur një njësi e materialit të paketimit prej druri mban më shumë se një vulë inspektori,</w:t>
      </w:r>
      <w:r w:rsidR="00D449B8">
        <w:rPr>
          <w:rFonts w:ascii="Garamond" w:hAnsi="Garamond"/>
          <w:sz w:val="24"/>
          <w:szCs w:val="24"/>
          <w:lang w:val="sq-AL"/>
        </w:rPr>
        <w:t xml:space="preserve"> </w:t>
      </w:r>
      <w:r w:rsidRPr="00E23F1B">
        <w:rPr>
          <w:rFonts w:ascii="Garamond" w:hAnsi="Garamond"/>
          <w:sz w:val="24"/>
          <w:szCs w:val="24"/>
          <w:lang w:val="sq-AL"/>
        </w:rPr>
        <w:t>inspektimi fito</w:t>
      </w:r>
      <w:r w:rsidR="00965B73">
        <w:rPr>
          <w:rFonts w:ascii="Garamond" w:hAnsi="Garamond"/>
          <w:sz w:val="24"/>
          <w:szCs w:val="24"/>
          <w:lang w:val="sq-AL"/>
        </w:rPr>
        <w:t>-</w:t>
      </w:r>
      <w:r w:rsidRPr="00E23F1B">
        <w:rPr>
          <w:rFonts w:ascii="Garamond" w:hAnsi="Garamond"/>
          <w:sz w:val="24"/>
          <w:szCs w:val="24"/>
          <w:lang w:val="sq-AL"/>
        </w:rPr>
        <w:t>sanitar në PIK duhet të përcaktojë origjinën e njësisë e cila nuk është sipas këtij udhëzimi, nëse ka, para se ta dërgoj</w:t>
      </w:r>
      <w:r w:rsidR="00D449B8">
        <w:rPr>
          <w:rFonts w:ascii="Garamond" w:hAnsi="Garamond"/>
          <w:sz w:val="24"/>
          <w:szCs w:val="24"/>
          <w:lang w:val="sq-AL"/>
        </w:rPr>
        <w:t>ë njoftimin për mospërputhje te</w:t>
      </w:r>
      <w:r w:rsidRPr="00E23F1B">
        <w:rPr>
          <w:rFonts w:ascii="Garamond" w:hAnsi="Garamond"/>
          <w:sz w:val="24"/>
          <w:szCs w:val="24"/>
          <w:lang w:val="sq-AL"/>
        </w:rPr>
        <w:t xml:space="preserve"> SPMB-ja.</w:t>
      </w:r>
    </w:p>
    <w:p w14:paraId="549A5376" w14:textId="07D232CE"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4. Inspektori i inspektimit fito</w:t>
      </w:r>
      <w:r w:rsidR="00965B73">
        <w:rPr>
          <w:rFonts w:ascii="Garamond" w:hAnsi="Garamond"/>
          <w:sz w:val="24"/>
          <w:szCs w:val="24"/>
          <w:lang w:val="sq-AL"/>
        </w:rPr>
        <w:t>-</w:t>
      </w:r>
      <w:r w:rsidRPr="00E23F1B">
        <w:rPr>
          <w:rFonts w:ascii="Garamond" w:hAnsi="Garamond"/>
          <w:sz w:val="24"/>
          <w:szCs w:val="24"/>
          <w:lang w:val="sq-AL"/>
        </w:rPr>
        <w:t xml:space="preserve">sanitar në PIK menjëherë pas konstatimit të problematikës të përshkruar në pikën 2 dhe 3 të këtij neni, duhet të njoftojë SPMB-në. SPMB-ja pas marrjes së </w:t>
      </w:r>
      <w:r w:rsidRPr="00E23F1B">
        <w:rPr>
          <w:rFonts w:ascii="Garamond" w:hAnsi="Garamond"/>
          <w:sz w:val="24"/>
          <w:szCs w:val="24"/>
          <w:lang w:val="sq-AL"/>
        </w:rPr>
        <w:lastRenderedPageBreak/>
        <w:t>njoftimit, njofton vendin eksportues ose vendin e prodhimit nëse është i përfshirë, në rastet kur ka praninë e parazitëve të gjallë.</w:t>
      </w:r>
    </w:p>
    <w:p w14:paraId="3F80C283"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5. Kur materiali i paketimit prej druri nuk mban vulën sipas pikës 4, neni 10, kreu IV, të këtij udhëzimi ose kur zbulohet prania e parazitëve që tregon se trajtimi mund të mos ketë qenë efektiv, shërbimi i mbrojtjes së bimëve pranë ARSHVMB-së, që mbulon rajonin, duhet të ndërmarrë një nga masat e përshkruara sipas pikës 1, të këtij neni.</w:t>
      </w:r>
    </w:p>
    <w:p w14:paraId="49B303F7" w14:textId="77777777" w:rsidR="00C2355C" w:rsidRPr="00E23F1B" w:rsidRDefault="00C2355C" w:rsidP="00C2355C">
      <w:pPr>
        <w:spacing w:after="0" w:line="240" w:lineRule="auto"/>
        <w:ind w:firstLine="284"/>
        <w:jc w:val="both"/>
        <w:rPr>
          <w:rFonts w:ascii="Garamond" w:hAnsi="Garamond"/>
          <w:sz w:val="24"/>
          <w:szCs w:val="24"/>
          <w:lang w:val="sq-AL"/>
        </w:rPr>
      </w:pPr>
    </w:p>
    <w:p w14:paraId="26F7B508" w14:textId="77777777" w:rsidR="00C2355C" w:rsidRPr="00E23F1B" w:rsidRDefault="00C2355C" w:rsidP="001303D2">
      <w:pPr>
        <w:pStyle w:val="Neninr"/>
        <w:rPr>
          <w:lang w:val="sq-AL"/>
        </w:rPr>
      </w:pPr>
      <w:r w:rsidRPr="00E23F1B">
        <w:rPr>
          <w:lang w:val="sq-AL"/>
        </w:rPr>
        <w:t>Neni 19</w:t>
      </w:r>
    </w:p>
    <w:p w14:paraId="07E8BE2A" w14:textId="77777777" w:rsidR="00C2355C" w:rsidRPr="00E23F1B" w:rsidRDefault="00C2355C" w:rsidP="001303D2">
      <w:pPr>
        <w:pStyle w:val="Neninr"/>
        <w:rPr>
          <w:b/>
          <w:lang w:val="sq-AL"/>
        </w:rPr>
      </w:pPr>
      <w:r w:rsidRPr="00E23F1B">
        <w:rPr>
          <w:b/>
          <w:lang w:val="sq-AL"/>
        </w:rPr>
        <w:t xml:space="preserve">Shfuqizime </w:t>
      </w:r>
    </w:p>
    <w:p w14:paraId="17E5BACD" w14:textId="77777777" w:rsidR="001303D2" w:rsidRPr="00E23F1B" w:rsidRDefault="001303D2" w:rsidP="00C2355C">
      <w:pPr>
        <w:spacing w:after="0" w:line="240" w:lineRule="auto"/>
        <w:ind w:firstLine="284"/>
        <w:jc w:val="both"/>
        <w:rPr>
          <w:rFonts w:ascii="Garamond" w:hAnsi="Garamond"/>
          <w:sz w:val="24"/>
          <w:szCs w:val="24"/>
          <w:lang w:val="sq-AL"/>
        </w:rPr>
      </w:pPr>
    </w:p>
    <w:p w14:paraId="06D404F6" w14:textId="7F0E926E"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Udhëzimi nr. 7, datë 27.2.2007, “Për miratimin e rregullave mbi sigurinë fito</w:t>
      </w:r>
      <w:r w:rsidR="00965B73">
        <w:rPr>
          <w:rFonts w:ascii="Garamond" w:hAnsi="Garamond"/>
          <w:sz w:val="24"/>
          <w:szCs w:val="24"/>
          <w:lang w:val="sq-AL"/>
        </w:rPr>
        <w:t>-</w:t>
      </w:r>
      <w:r w:rsidRPr="00E23F1B">
        <w:rPr>
          <w:rFonts w:ascii="Garamond" w:hAnsi="Garamond"/>
          <w:sz w:val="24"/>
          <w:szCs w:val="24"/>
          <w:lang w:val="sq-AL"/>
        </w:rPr>
        <w:t>sanitare të mat</w:t>
      </w:r>
      <w:r w:rsidR="00D449B8">
        <w:rPr>
          <w:rFonts w:ascii="Garamond" w:hAnsi="Garamond"/>
          <w:sz w:val="24"/>
          <w:szCs w:val="24"/>
          <w:lang w:val="sq-AL"/>
        </w:rPr>
        <w:t xml:space="preserve">erialit </w:t>
      </w:r>
      <w:r w:rsidR="00965B73" w:rsidRPr="000C55AB">
        <w:rPr>
          <w:rFonts w:ascii="Garamond" w:hAnsi="Garamond"/>
          <w:sz w:val="24"/>
          <w:szCs w:val="24"/>
          <w:lang w:val="sq-AL"/>
        </w:rPr>
        <w:t>ambalazh</w:t>
      </w:r>
      <w:r w:rsidR="00D449B8" w:rsidRPr="000C55AB">
        <w:rPr>
          <w:rFonts w:ascii="Garamond" w:hAnsi="Garamond"/>
          <w:sz w:val="24"/>
          <w:szCs w:val="24"/>
          <w:lang w:val="sq-AL"/>
        </w:rPr>
        <w:t xml:space="preserve"> prej</w:t>
      </w:r>
      <w:r w:rsidRPr="000C55AB">
        <w:rPr>
          <w:rFonts w:ascii="Garamond" w:hAnsi="Garamond"/>
          <w:sz w:val="24"/>
          <w:szCs w:val="24"/>
          <w:lang w:val="sq-AL"/>
        </w:rPr>
        <w:t xml:space="preserve"> druri</w:t>
      </w:r>
      <w:r w:rsidRPr="00E23F1B">
        <w:rPr>
          <w:rFonts w:ascii="Garamond" w:hAnsi="Garamond"/>
          <w:sz w:val="24"/>
          <w:szCs w:val="24"/>
          <w:lang w:val="sq-AL"/>
        </w:rPr>
        <w:t xml:space="preserve"> që qarkullon në tregtinë ndërkombëtare dhe në territorin e Republikës së Shqipërisë”, shfuqizohet. </w:t>
      </w:r>
    </w:p>
    <w:p w14:paraId="0ECF1196" w14:textId="77777777" w:rsidR="00C2355C" w:rsidRPr="00E23F1B" w:rsidRDefault="00C2355C" w:rsidP="00C2355C">
      <w:pPr>
        <w:spacing w:after="0" w:line="240" w:lineRule="auto"/>
        <w:ind w:firstLine="284"/>
        <w:jc w:val="both"/>
        <w:rPr>
          <w:rFonts w:ascii="Garamond" w:hAnsi="Garamond"/>
          <w:sz w:val="24"/>
          <w:szCs w:val="24"/>
          <w:lang w:val="sq-AL"/>
        </w:rPr>
      </w:pPr>
    </w:p>
    <w:p w14:paraId="38E24E28" w14:textId="7FD9E7A8"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Ky </w:t>
      </w:r>
      <w:r w:rsidR="00D449B8" w:rsidRPr="00E23F1B">
        <w:rPr>
          <w:rFonts w:ascii="Garamond" w:hAnsi="Garamond"/>
          <w:sz w:val="24"/>
          <w:szCs w:val="24"/>
          <w:lang w:val="sq-AL"/>
        </w:rPr>
        <w:t>u</w:t>
      </w:r>
      <w:r w:rsidRPr="00E23F1B">
        <w:rPr>
          <w:rFonts w:ascii="Garamond" w:hAnsi="Garamond"/>
          <w:sz w:val="24"/>
          <w:szCs w:val="24"/>
          <w:lang w:val="sq-AL"/>
        </w:rPr>
        <w:t>dhëzim hyn në fuqi pas botimit në Fletoren Zyrtare.</w:t>
      </w:r>
    </w:p>
    <w:p w14:paraId="5CDD23E1" w14:textId="77777777" w:rsidR="00C2355C" w:rsidRDefault="00C2355C" w:rsidP="00C2355C">
      <w:pPr>
        <w:spacing w:after="0" w:line="240" w:lineRule="auto"/>
        <w:ind w:firstLine="284"/>
        <w:jc w:val="both"/>
        <w:rPr>
          <w:rFonts w:ascii="Garamond" w:hAnsi="Garamond"/>
          <w:sz w:val="24"/>
          <w:szCs w:val="24"/>
          <w:lang w:val="sq-AL"/>
        </w:rPr>
      </w:pPr>
    </w:p>
    <w:p w14:paraId="6BE8A09B" w14:textId="77777777" w:rsidR="00233274" w:rsidRPr="00E23F1B" w:rsidRDefault="00233274" w:rsidP="00C2355C">
      <w:pPr>
        <w:spacing w:after="0" w:line="240" w:lineRule="auto"/>
        <w:ind w:firstLine="284"/>
        <w:jc w:val="both"/>
        <w:rPr>
          <w:rFonts w:ascii="Garamond" w:hAnsi="Garamond"/>
          <w:sz w:val="24"/>
          <w:szCs w:val="24"/>
          <w:lang w:val="sq-AL"/>
        </w:rPr>
      </w:pPr>
    </w:p>
    <w:p w14:paraId="1351BAF8" w14:textId="77777777" w:rsidR="00C2355C" w:rsidRDefault="00C2355C" w:rsidP="00965B73">
      <w:pPr>
        <w:spacing w:after="0" w:line="240" w:lineRule="auto"/>
        <w:ind w:firstLine="284"/>
        <w:rPr>
          <w:rFonts w:ascii="Garamond" w:hAnsi="Garamond"/>
          <w:sz w:val="24"/>
          <w:szCs w:val="24"/>
          <w:lang w:val="sq-AL"/>
        </w:rPr>
      </w:pPr>
      <w:r w:rsidRPr="00D449B8">
        <w:rPr>
          <w:rFonts w:ascii="Garamond" w:hAnsi="Garamond"/>
          <w:sz w:val="24"/>
          <w:szCs w:val="24"/>
          <w:lang w:val="sq-AL"/>
        </w:rPr>
        <w:t>ANEKSI I</w:t>
      </w:r>
    </w:p>
    <w:p w14:paraId="65990979" w14:textId="77777777" w:rsidR="00D449B8" w:rsidRPr="00D449B8" w:rsidRDefault="00D449B8" w:rsidP="00D449B8">
      <w:pPr>
        <w:spacing w:after="0" w:line="240" w:lineRule="auto"/>
        <w:ind w:firstLine="284"/>
        <w:jc w:val="right"/>
        <w:rPr>
          <w:rFonts w:ascii="Garamond" w:hAnsi="Garamond"/>
          <w:sz w:val="24"/>
          <w:szCs w:val="24"/>
          <w:lang w:val="sq-AL"/>
        </w:rPr>
      </w:pPr>
    </w:p>
    <w:p w14:paraId="417E6A79" w14:textId="7E280E1E" w:rsidR="00C2355C" w:rsidRPr="006844CC" w:rsidRDefault="000C55AB" w:rsidP="00D449B8">
      <w:pPr>
        <w:spacing w:after="0" w:line="240" w:lineRule="auto"/>
        <w:ind w:firstLine="284"/>
        <w:jc w:val="center"/>
        <w:rPr>
          <w:rFonts w:ascii="Garamond" w:hAnsi="Garamond"/>
          <w:sz w:val="24"/>
          <w:szCs w:val="24"/>
          <w:lang w:val="sq-AL"/>
        </w:rPr>
      </w:pPr>
      <w:r w:rsidRPr="006844CC">
        <w:rPr>
          <w:rFonts w:ascii="Garamond" w:hAnsi="Garamond"/>
          <w:sz w:val="24"/>
          <w:szCs w:val="24"/>
          <w:lang w:val="sq-AL"/>
        </w:rPr>
        <w:t>TRAJTIMET E MIRATUARA PËR MATERIALIN E PAKETIMIT PREJ DRURI</w:t>
      </w:r>
    </w:p>
    <w:p w14:paraId="633C1B95" w14:textId="77777777" w:rsidR="001303D2" w:rsidRPr="00E23F1B" w:rsidRDefault="001303D2" w:rsidP="00C2355C">
      <w:pPr>
        <w:spacing w:after="0" w:line="240" w:lineRule="auto"/>
        <w:ind w:firstLine="284"/>
        <w:jc w:val="both"/>
        <w:rPr>
          <w:rFonts w:ascii="Garamond" w:hAnsi="Garamond"/>
          <w:sz w:val="24"/>
          <w:szCs w:val="24"/>
          <w:lang w:val="sq-AL"/>
        </w:rPr>
      </w:pPr>
    </w:p>
    <w:p w14:paraId="29C78E82"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Trajtimet e miratuara aplikohen në njësitë e materialit të paketimit prej druri ose në pjesë të drurit që do të përdoret për këtë qëllim.</w:t>
      </w:r>
    </w:p>
    <w:p w14:paraId="67B2CFF0" w14:textId="77777777" w:rsidR="00C2355C" w:rsidRPr="00D449B8" w:rsidRDefault="00C2355C" w:rsidP="00C2355C">
      <w:pPr>
        <w:spacing w:after="0" w:line="240" w:lineRule="auto"/>
        <w:ind w:firstLine="284"/>
        <w:jc w:val="both"/>
        <w:rPr>
          <w:rFonts w:ascii="Garamond" w:hAnsi="Garamond"/>
          <w:b/>
          <w:sz w:val="24"/>
          <w:szCs w:val="24"/>
          <w:lang w:val="sq-AL"/>
        </w:rPr>
      </w:pPr>
      <w:r w:rsidRPr="00D449B8">
        <w:rPr>
          <w:rFonts w:ascii="Garamond" w:hAnsi="Garamond"/>
          <w:b/>
          <w:sz w:val="24"/>
          <w:szCs w:val="24"/>
          <w:lang w:val="sq-AL"/>
        </w:rPr>
        <w:t>Përdorimi i drurit me lëvore</w:t>
      </w:r>
    </w:p>
    <w:p w14:paraId="51E02BAA"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Pavarësisht llojit të trajtimit të aplikuar, materiali i paketimit prej druri mund të përbëhet nga druri me lëvore. Për këtë udhëzim, çdo numër pjesësh të vogla, vizualisht të veçuara dhe qartësisht të ndara të lëvores mund të qëndrojnë të tilla nëse janë:</w:t>
      </w:r>
    </w:p>
    <w:p w14:paraId="1FF7EDCE" w14:textId="653BA6B8"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D449B8" w:rsidRPr="00E23F1B">
        <w:rPr>
          <w:rFonts w:ascii="Garamond" w:hAnsi="Garamond"/>
          <w:sz w:val="24"/>
          <w:szCs w:val="24"/>
          <w:lang w:val="sq-AL"/>
        </w:rPr>
        <w:t>m</w:t>
      </w:r>
      <w:r w:rsidR="00C2355C" w:rsidRPr="00E23F1B">
        <w:rPr>
          <w:rFonts w:ascii="Garamond" w:hAnsi="Garamond"/>
          <w:sz w:val="24"/>
          <w:szCs w:val="24"/>
          <w:lang w:val="sq-AL"/>
        </w:rPr>
        <w:t>ë pak se 3 cm në gjerësi</w:t>
      </w:r>
      <w:r w:rsidR="00D449B8">
        <w:rPr>
          <w:rFonts w:ascii="Garamond" w:hAnsi="Garamond"/>
          <w:sz w:val="24"/>
          <w:szCs w:val="24"/>
          <w:lang w:val="sq-AL"/>
        </w:rPr>
        <w:t>,</w:t>
      </w:r>
      <w:r w:rsidR="00C2355C" w:rsidRPr="00E23F1B">
        <w:rPr>
          <w:rFonts w:ascii="Garamond" w:hAnsi="Garamond"/>
          <w:sz w:val="24"/>
          <w:szCs w:val="24"/>
          <w:lang w:val="sq-AL"/>
        </w:rPr>
        <w:t xml:space="preserve"> pavarësisht nga gjatësia, ose; </w:t>
      </w:r>
    </w:p>
    <w:p w14:paraId="056AB189" w14:textId="06872345"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D449B8" w:rsidRPr="00E23F1B">
        <w:rPr>
          <w:rFonts w:ascii="Garamond" w:hAnsi="Garamond"/>
          <w:sz w:val="24"/>
          <w:szCs w:val="24"/>
          <w:lang w:val="sq-AL"/>
        </w:rPr>
        <w:t>m</w:t>
      </w:r>
      <w:r w:rsidR="00C2355C" w:rsidRPr="00E23F1B">
        <w:rPr>
          <w:rFonts w:ascii="Garamond" w:hAnsi="Garamond"/>
          <w:sz w:val="24"/>
          <w:szCs w:val="24"/>
          <w:lang w:val="sq-AL"/>
        </w:rPr>
        <w:t>ë shumë se 3 cm në gjerësi, me një sipërfaqe totale të një pjese të lëvores më pak se 50 cm</w:t>
      </w:r>
      <w:r w:rsidR="00C2355C" w:rsidRPr="00D449B8">
        <w:rPr>
          <w:rFonts w:ascii="Garamond" w:hAnsi="Garamond"/>
          <w:sz w:val="24"/>
          <w:szCs w:val="24"/>
          <w:vertAlign w:val="superscript"/>
          <w:lang w:val="sq-AL"/>
        </w:rPr>
        <w:t>2</w:t>
      </w:r>
      <w:r w:rsidR="00C2355C" w:rsidRPr="00E23F1B">
        <w:rPr>
          <w:rFonts w:ascii="Garamond" w:hAnsi="Garamond"/>
          <w:sz w:val="24"/>
          <w:szCs w:val="24"/>
          <w:lang w:val="sq-AL"/>
        </w:rPr>
        <w:t>.</w:t>
      </w:r>
    </w:p>
    <w:p w14:paraId="69298300"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Për trajtimet me methyl bromide dhe sulphuryl fluoride, heqja e lëvores duhet të bëhet para trajtimit meqë prania e lëvores në dru mund të ndikojë në efikasitetin e trajtimit.</w:t>
      </w:r>
    </w:p>
    <w:p w14:paraId="7893739C"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Për trajtimet me nxehtësi, heqja e lëvores mund të bëhet përpara ose pas trajtimit. Kur një kufizim përmasash specifikohet për një lloj të caktuar të trajtimit me nxehtësi p.sh. nxehja dielektrike, çdo lëvore mund të përfshihet në matjet dimensionale.</w:t>
      </w:r>
    </w:p>
    <w:p w14:paraId="4BC714FE" w14:textId="77777777" w:rsidR="00C2355C" w:rsidRPr="00D449B8" w:rsidRDefault="00C2355C" w:rsidP="00C2355C">
      <w:pPr>
        <w:spacing w:after="0" w:line="240" w:lineRule="auto"/>
        <w:ind w:firstLine="284"/>
        <w:jc w:val="both"/>
        <w:rPr>
          <w:rFonts w:ascii="Garamond" w:hAnsi="Garamond"/>
          <w:b/>
          <w:sz w:val="24"/>
          <w:szCs w:val="24"/>
          <w:lang w:val="sq-AL"/>
        </w:rPr>
      </w:pPr>
      <w:r w:rsidRPr="00D449B8">
        <w:rPr>
          <w:rFonts w:ascii="Garamond" w:hAnsi="Garamond"/>
          <w:b/>
          <w:sz w:val="24"/>
          <w:szCs w:val="24"/>
          <w:lang w:val="sq-AL"/>
        </w:rPr>
        <w:t>Trajtimi me nxehtësi</w:t>
      </w:r>
    </w:p>
    <w:p w14:paraId="2F7D2EB7" w14:textId="50B741B0"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Mund të përdoren burime të ndryshme energjie ose procesesh për të arritur parametrat e kërkuar të trajtimit. Për shembull, nxehja konvencionale me avull, tharja në furrë, nxehtësia e arritur nga ngopja e presionit kimik dhe nxehja dielektrike (mikrovalë, radiofrekuenc</w:t>
      </w:r>
      <w:r w:rsidR="00965B73">
        <w:rPr>
          <w:rFonts w:ascii="Garamond" w:hAnsi="Garamond"/>
          <w:sz w:val="24"/>
          <w:szCs w:val="24"/>
          <w:lang w:val="sq-AL"/>
        </w:rPr>
        <w:t>ë</w:t>
      </w:r>
      <w:r w:rsidRPr="00E23F1B">
        <w:rPr>
          <w:rFonts w:ascii="Garamond" w:hAnsi="Garamond"/>
          <w:sz w:val="24"/>
          <w:szCs w:val="24"/>
          <w:lang w:val="sq-AL"/>
        </w:rPr>
        <w:t>), të gjitha mund të konsiderohen trajtime me nxehtësi që garantojnë arritjen e parametrave të trajtimit me nxehtësi të përshkruar në këtë udhëzim.</w:t>
      </w:r>
    </w:p>
    <w:p w14:paraId="7075DF2B" w14:textId="03A756AA"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Shërbimi i mbrojtjes së bimëve pranë ARSHVMB-së, duhet të sigurojë që operatorët e miratuar të trajtimit, të monitorojnë temperaturën e trajtimit në një pikë që mund të jetë më e ftohtë, e cila do të jetë pika që do të marrë kohën më të gjatë për të arritur temperaturën e duhur në dru, e cila</w:t>
      </w:r>
      <w:r w:rsidR="00D449B8">
        <w:rPr>
          <w:rFonts w:ascii="Garamond" w:hAnsi="Garamond"/>
          <w:sz w:val="24"/>
          <w:szCs w:val="24"/>
          <w:lang w:val="sq-AL"/>
        </w:rPr>
        <w:t xml:space="preserve"> </w:t>
      </w:r>
      <w:r w:rsidRPr="00E23F1B">
        <w:rPr>
          <w:rFonts w:ascii="Garamond" w:hAnsi="Garamond"/>
          <w:sz w:val="24"/>
          <w:szCs w:val="24"/>
          <w:lang w:val="sq-AL"/>
        </w:rPr>
        <w:t>siguron që është mbajtur temperatura e duhur gjatë trajtimit për gjithë ngarkesën e drurit që është në proces trajtimi. Pika në të cilën një copë druri është më e ftohtë mund të variojë bazuar në burimin e energjisë ose procesin e aplikuar, përmbajtjes së lagështirës dhe temperaturës fillestare në dru.</w:t>
      </w:r>
    </w:p>
    <w:p w14:paraId="74FF79C4"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lastRenderedPageBreak/>
        <w:t xml:space="preserve">Kur përdoret nxehja dielektrike si burim nxehtësie, pjesa me e ftohtë e drurit gjatë trajtimit është zakonisht sipërfaqja. Në disa situata p.sh. nxehja dielektrike e drurëve të përmasave të mëdha që janë ngrirë dhe deri në momentin e shkrirjes, mund të jetë bërthama pjesa më e ftohtë e drurit. </w:t>
      </w:r>
    </w:p>
    <w:p w14:paraId="07EF4BDE" w14:textId="77777777" w:rsidR="00C2355C" w:rsidRPr="00D449B8" w:rsidRDefault="00C2355C" w:rsidP="00C2355C">
      <w:pPr>
        <w:spacing w:after="0" w:line="240" w:lineRule="auto"/>
        <w:ind w:firstLine="284"/>
        <w:jc w:val="both"/>
        <w:rPr>
          <w:rFonts w:ascii="Garamond" w:hAnsi="Garamond"/>
          <w:b/>
          <w:sz w:val="24"/>
          <w:szCs w:val="24"/>
          <w:lang w:val="sq-AL"/>
        </w:rPr>
      </w:pPr>
      <w:r w:rsidRPr="00D449B8">
        <w:rPr>
          <w:rFonts w:ascii="Garamond" w:hAnsi="Garamond"/>
          <w:b/>
          <w:sz w:val="24"/>
          <w:szCs w:val="24"/>
          <w:lang w:val="sq-AL"/>
        </w:rPr>
        <w:t>Trajtimi me nxehtësi duke përdorur një avull konvencional ose tharje në dhoma furrë (kodi i trajtimit për vulën: HT)</w:t>
      </w:r>
    </w:p>
    <w:p w14:paraId="023E3A46"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Kur përdoret teknologjia konvencionale e dhomave me nxehtësi, kërkesa themelore është të arrihet një minimum temperature prej 56 OC për një minimum kohor prej 30 minutash të vazhdueshme, gjatë gjithë profilit të drurit duke përfshirë dhe bërthamën e tij.</w:t>
      </w:r>
    </w:p>
    <w:p w14:paraId="58687422" w14:textId="265F547A" w:rsidR="00C2355C" w:rsidRPr="00E23F1B" w:rsidRDefault="00C2355C" w:rsidP="00D449B8">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Kjo temperaturë </w:t>
      </w:r>
      <w:r w:rsidR="00965B73">
        <w:rPr>
          <w:rFonts w:ascii="Garamond" w:hAnsi="Garamond"/>
          <w:sz w:val="24"/>
          <w:szCs w:val="24"/>
          <w:lang w:val="sq-AL"/>
        </w:rPr>
        <w:t>mund të matet duke futur sensor</w:t>
      </w:r>
      <w:r w:rsidRPr="00E23F1B">
        <w:rPr>
          <w:rFonts w:ascii="Garamond" w:hAnsi="Garamond"/>
          <w:sz w:val="24"/>
          <w:szCs w:val="24"/>
          <w:lang w:val="sq-AL"/>
        </w:rPr>
        <w:t xml:space="preserve"> temperature në bërthamën e drurit. Në të kundërt, kur përdoren furra tharjeje me nxehtësi ose dhoma të tjera të trajtimeve me nxehtësi, plani i trajtimit duhet të bëhet mbi bazën e një serie testesh trajtuese gjatë të cilave temperatura e bërthamës së drurit</w:t>
      </w:r>
      <w:r w:rsidR="00D449B8">
        <w:rPr>
          <w:rFonts w:ascii="Garamond" w:hAnsi="Garamond"/>
          <w:sz w:val="24"/>
          <w:szCs w:val="24"/>
          <w:lang w:val="sq-AL"/>
        </w:rPr>
        <w:t xml:space="preserve"> </w:t>
      </w:r>
      <w:r w:rsidRPr="00E23F1B">
        <w:rPr>
          <w:rFonts w:ascii="Garamond" w:hAnsi="Garamond"/>
          <w:sz w:val="24"/>
          <w:szCs w:val="24"/>
          <w:lang w:val="sq-AL"/>
        </w:rPr>
        <w:t>në pika të ndryshme brenda dhomës matet dhe</w:t>
      </w:r>
      <w:r w:rsidR="00D449B8">
        <w:rPr>
          <w:rFonts w:ascii="Garamond" w:hAnsi="Garamond"/>
          <w:sz w:val="24"/>
          <w:szCs w:val="24"/>
          <w:lang w:val="sq-AL"/>
        </w:rPr>
        <w:t xml:space="preserve"> </w:t>
      </w:r>
      <w:r w:rsidRPr="00E23F1B">
        <w:rPr>
          <w:rFonts w:ascii="Garamond" w:hAnsi="Garamond"/>
          <w:sz w:val="24"/>
          <w:szCs w:val="24"/>
          <w:lang w:val="sq-AL"/>
        </w:rPr>
        <w:t>përshtatet me temperaturën e ajrit të dhomës, duke marrë parasysh përmbajtjen e lagështisë në dru dhe parametrave të tjerë të rëndësishëm siç është lloji</w:t>
      </w:r>
      <w:r w:rsidR="00D449B8">
        <w:rPr>
          <w:rFonts w:ascii="Garamond" w:hAnsi="Garamond"/>
          <w:sz w:val="24"/>
          <w:szCs w:val="24"/>
          <w:lang w:val="sq-AL"/>
        </w:rPr>
        <w:t xml:space="preserve"> </w:t>
      </w:r>
      <w:r w:rsidRPr="00E23F1B">
        <w:rPr>
          <w:rFonts w:ascii="Garamond" w:hAnsi="Garamond"/>
          <w:sz w:val="24"/>
          <w:szCs w:val="24"/>
          <w:lang w:val="sq-AL"/>
        </w:rPr>
        <w:t>ose trashësia e drurit, shkalla e qarkullimit</w:t>
      </w:r>
      <w:r w:rsidR="00D449B8">
        <w:rPr>
          <w:rFonts w:ascii="Garamond" w:hAnsi="Garamond"/>
          <w:sz w:val="24"/>
          <w:szCs w:val="24"/>
          <w:lang w:val="sq-AL"/>
        </w:rPr>
        <w:t xml:space="preserve"> të ajrit dhe lagështia. Seria </w:t>
      </w:r>
      <w:r w:rsidRPr="00E23F1B">
        <w:rPr>
          <w:rFonts w:ascii="Garamond" w:hAnsi="Garamond"/>
          <w:sz w:val="24"/>
          <w:szCs w:val="24"/>
          <w:lang w:val="sq-AL"/>
        </w:rPr>
        <w:t>e testimit duhet të demostrojë një minimum temperature prej 56 OC, i cili mbahet për një minimum kohor prej 30 minutash të vazhdueshme, gjatë gjithë profilit të drurit.</w:t>
      </w:r>
    </w:p>
    <w:p w14:paraId="3A3C1F1C" w14:textId="5C6C3BE9"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Operatorët të cilët kërkojnë të pajisen me miratim nga shërbimi i mbrojtjes së bimëve pranë ARSHVMB-së, për të </w:t>
      </w:r>
      <w:r w:rsidR="00D449B8">
        <w:rPr>
          <w:rFonts w:ascii="Garamond" w:hAnsi="Garamond"/>
          <w:sz w:val="24"/>
          <w:szCs w:val="24"/>
          <w:lang w:val="sq-AL"/>
        </w:rPr>
        <w:t>kryer këtë proces</w:t>
      </w:r>
      <w:r w:rsidRPr="00E23F1B">
        <w:rPr>
          <w:rFonts w:ascii="Garamond" w:hAnsi="Garamond"/>
          <w:sz w:val="24"/>
          <w:szCs w:val="24"/>
          <w:lang w:val="sq-AL"/>
        </w:rPr>
        <w:t xml:space="preserve"> trajtimi duhet të marrin në konsideratë faktorët e mëposhtëm që kërkohen për një dhomë me nxehtësi, për të përmbushur kërkesat e trajtimit, siç janë:</w:t>
      </w:r>
    </w:p>
    <w:p w14:paraId="2F823816" w14:textId="14D68190"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dhoma e nxehtësisë duhet të jetë e mbyllur dhe e izoluar termikisht, duke përfshirë edhe izolimin e dyshemesë;</w:t>
      </w:r>
    </w:p>
    <w:p w14:paraId="31AE5F56" w14:textId="3D12A0B4"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 xml:space="preserve">dhoma e nxehtësisë </w:t>
      </w:r>
      <w:r w:rsidR="00965B73" w:rsidRPr="00E23F1B">
        <w:rPr>
          <w:rFonts w:ascii="Garamond" w:hAnsi="Garamond"/>
          <w:sz w:val="24"/>
          <w:szCs w:val="24"/>
          <w:lang w:val="sq-AL"/>
        </w:rPr>
        <w:t>dizajnohet</w:t>
      </w:r>
      <w:r w:rsidR="00C2355C" w:rsidRPr="00E23F1B">
        <w:rPr>
          <w:rFonts w:ascii="Garamond" w:hAnsi="Garamond"/>
          <w:sz w:val="24"/>
          <w:szCs w:val="24"/>
          <w:lang w:val="sq-AL"/>
        </w:rPr>
        <w:t xml:space="preserve"> në një mënyrë të tillë që lejon qarkullimin e ajrit në mënyrë uniforme rreth e rrotull grumbullit të drurëve. Drurët që do të trajtohet sistemohet në dhomë në mënyrë të tillë që të sigurojë qarkullim të mirë të ajrit rreth e rrotull grumbullit të drurëve;</w:t>
      </w:r>
    </w:p>
    <w:p w14:paraId="098C3AB1" w14:textId="1FB7590A"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ventilatorët e ajrit në hapësirën e dhomës dhe ndarjeve të grumbujve të drurëve vendosen në mënyrë që të sigurojnë një qarkullim të përshtatshëm të ajrit;</w:t>
      </w:r>
    </w:p>
    <w:p w14:paraId="63B4409C" w14:textId="36A05E65"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d) </w:t>
      </w:r>
      <w:r w:rsidR="00C2355C" w:rsidRPr="00E23F1B">
        <w:rPr>
          <w:rFonts w:ascii="Garamond" w:hAnsi="Garamond"/>
          <w:sz w:val="24"/>
          <w:szCs w:val="24"/>
          <w:lang w:val="sq-AL"/>
        </w:rPr>
        <w:t>ventilatorët duhen të përdoren për të bërë qarkullimin e ajrit gjatë trajtimit dhe ajri që rrjedh nga këta ventilatorë është i mjaftueshëm për të siguruar që temperatura e bërthamës së drurit të mbahet në nivelet e specifikuara gjatë kohëzgjatjes së kërkuar;</w:t>
      </w:r>
    </w:p>
    <w:p w14:paraId="151F963D" w14:textId="3F434A30"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e) </w:t>
      </w:r>
      <w:r w:rsidR="00C2355C" w:rsidRPr="00E23F1B">
        <w:rPr>
          <w:rFonts w:ascii="Garamond" w:hAnsi="Garamond"/>
          <w:sz w:val="24"/>
          <w:szCs w:val="24"/>
          <w:lang w:val="sq-AL"/>
        </w:rPr>
        <w:t>pika më e ftohtë brenda dhomës identifikohet për çdo ngarkesë dhe vendosen sensorë temperature</w:t>
      </w:r>
      <w:r w:rsidR="00D449B8">
        <w:rPr>
          <w:rFonts w:ascii="Garamond" w:hAnsi="Garamond"/>
          <w:sz w:val="24"/>
          <w:szCs w:val="24"/>
          <w:lang w:val="sq-AL"/>
        </w:rPr>
        <w:t>,</w:t>
      </w:r>
      <w:r w:rsidR="00C2355C" w:rsidRPr="00E23F1B">
        <w:rPr>
          <w:rFonts w:ascii="Garamond" w:hAnsi="Garamond"/>
          <w:sz w:val="24"/>
          <w:szCs w:val="24"/>
          <w:lang w:val="sq-AL"/>
        </w:rPr>
        <w:t xml:space="preserve"> si në dru ashtu edhe në dhomë;</w:t>
      </w:r>
    </w:p>
    <w:p w14:paraId="77D35568" w14:textId="50FA14A0"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f) </w:t>
      </w:r>
      <w:r w:rsidR="00C2355C" w:rsidRPr="00E23F1B">
        <w:rPr>
          <w:rFonts w:ascii="Garamond" w:hAnsi="Garamond"/>
          <w:sz w:val="24"/>
          <w:szCs w:val="24"/>
          <w:lang w:val="sq-AL"/>
        </w:rPr>
        <w:t xml:space="preserve">kur temperatura e trajtimit monitorohet duke përdorur sensorë temperature të futur brenda në dru, rekomandohen të paktën dy sensorë temperature. Këta sensorë duhet të jenë të përshtatshëm për të matur temperaturën e bërthamës së drurit. Përdorimi i shumëfishtë i sensorëve të temperaturës siguron zbulimin e çdo dështimi të sensorëve të temperaturës gjatë procesit të trajtimit. Sensorët e temperaturës vendosen të paktën 30 cm nga fundi i çdo pjese të drurit dhe shtyhen për në qendër të tij. Dhe për dërrasa ose blloqe paletash më të shkurtra, sensorët e temperaturës vendosen në ato pjesë druri me përmasa më të mëdha në mënyrë që të sigurojnë matjen e temperaturës në bërthamë. Çdo </w:t>
      </w:r>
      <w:r w:rsidR="00F108FE" w:rsidRPr="00E23F1B">
        <w:rPr>
          <w:rFonts w:ascii="Garamond" w:hAnsi="Garamond"/>
          <w:sz w:val="24"/>
          <w:szCs w:val="24"/>
          <w:lang w:val="sq-AL"/>
        </w:rPr>
        <w:t>vrimë</w:t>
      </w:r>
      <w:r w:rsidR="00C2355C" w:rsidRPr="00E23F1B">
        <w:rPr>
          <w:rFonts w:ascii="Garamond" w:hAnsi="Garamond"/>
          <w:sz w:val="24"/>
          <w:szCs w:val="24"/>
          <w:lang w:val="sq-AL"/>
        </w:rPr>
        <w:t xml:space="preserve"> e hapur në drurët ku do të vendosen sensorët e temperaturës duhet të mbyllet me material të përshtatshëm për të ndaluar humbjet/ndërhyrjet në matjen e temperaturës nëpërmjet nxehtësisë ose përçimit. Vëmendje e veçantë duhet t</w:t>
      </w:r>
      <w:r w:rsidR="000C177B">
        <w:rPr>
          <w:rFonts w:ascii="Garamond" w:hAnsi="Garamond"/>
          <w:sz w:val="24"/>
          <w:szCs w:val="24"/>
          <w:lang w:val="sq-AL"/>
        </w:rPr>
        <w:t>’</w:t>
      </w:r>
      <w:r w:rsidR="00C2355C" w:rsidRPr="00E23F1B">
        <w:rPr>
          <w:rFonts w:ascii="Garamond" w:hAnsi="Garamond"/>
          <w:sz w:val="24"/>
          <w:szCs w:val="24"/>
          <w:lang w:val="sq-AL"/>
        </w:rPr>
        <w:t>i kushtohet ndikimeve të jashtme në dru siç janë gozhdët ose metalet të futura që mund të çojnë në matje të gabuara;</w:t>
      </w:r>
    </w:p>
    <w:p w14:paraId="01808047" w14:textId="6638230B"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g) </w:t>
      </w:r>
      <w:r w:rsidR="00C2355C" w:rsidRPr="00E23F1B">
        <w:rPr>
          <w:rFonts w:ascii="Garamond" w:hAnsi="Garamond"/>
          <w:sz w:val="24"/>
          <w:szCs w:val="24"/>
          <w:lang w:val="sq-AL"/>
        </w:rPr>
        <w:t xml:space="preserve">kur plani i trajtimit bazohet në monitorimin e temperaturës së ajrit në dhomë dhe përdoret për trajtimin e llojeve të ndryshme të drurëve p.sh. llojeve dhe përmasa specifike, planet, marrin parasysh llojin, përmbajtjen e lagështisë dhe trashësinë e drurit që do të trajtohet. Rekomandohen të paktën dy sensorë temperature për monitorimin e temperaturës së ajrit në dhomën trajtuese të drurit të paketimit sipas planeve trajtuese; </w:t>
      </w:r>
    </w:p>
    <w:p w14:paraId="39C5E342" w14:textId="67F05901"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lastRenderedPageBreak/>
        <w:t xml:space="preserve">h) </w:t>
      </w:r>
      <w:r w:rsidR="00C2355C" w:rsidRPr="00E23F1B">
        <w:rPr>
          <w:rFonts w:ascii="Garamond" w:hAnsi="Garamond"/>
          <w:sz w:val="24"/>
          <w:szCs w:val="24"/>
          <w:lang w:val="sq-AL"/>
        </w:rPr>
        <w:t>nëse rrjedhja e ajrit në dhomë kthehet në mënyrë rutinore gjatë trajtimit, mund të lindë nevoja për një numër më të madh sensorësh temperature për të marrë parasysh ndryshime të mundshme të vendndodhjes së pikës më të ftohtë;</w:t>
      </w:r>
    </w:p>
    <w:p w14:paraId="77AC2F0B" w14:textId="71FFDE0A"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i) </w:t>
      </w:r>
      <w:r w:rsidR="00C2355C" w:rsidRPr="00E23F1B">
        <w:rPr>
          <w:rFonts w:ascii="Garamond" w:hAnsi="Garamond"/>
          <w:sz w:val="24"/>
          <w:szCs w:val="24"/>
          <w:lang w:val="sq-AL"/>
        </w:rPr>
        <w:t>sensorët e temperaturës dhe pajisjet e tjera matëse kalibrohen në përputhje me instruksionet e prodhimit sipas një frekuence të specifikuar nga Shërbimi i Mbrojtjes së Bimëve pranë ARSHVMB-së;</w:t>
      </w:r>
    </w:p>
    <w:p w14:paraId="0E937FB9" w14:textId="0F78369D" w:rsidR="00C2355C" w:rsidRPr="00E23F1B" w:rsidRDefault="001303D2" w:rsidP="001303D2">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j) </w:t>
      </w:r>
      <w:r w:rsidR="00C2355C" w:rsidRPr="00E23F1B">
        <w:rPr>
          <w:rFonts w:ascii="Garamond" w:hAnsi="Garamond"/>
          <w:sz w:val="24"/>
          <w:szCs w:val="24"/>
          <w:lang w:val="sq-AL"/>
        </w:rPr>
        <w:t xml:space="preserve">temperatura monitorohet dhe regjistrohet gjatë çdo trajtimi për të siguruar që temperatura minimale e përshkruar është mbajtur gjatë </w:t>
      </w:r>
      <w:r w:rsidR="00F108FE" w:rsidRPr="00E23F1B">
        <w:rPr>
          <w:rFonts w:ascii="Garamond" w:hAnsi="Garamond"/>
          <w:sz w:val="24"/>
          <w:szCs w:val="24"/>
          <w:lang w:val="sq-AL"/>
        </w:rPr>
        <w:t>periudhës</w:t>
      </w:r>
      <w:r w:rsidR="00C2355C" w:rsidRPr="00E23F1B">
        <w:rPr>
          <w:rFonts w:ascii="Garamond" w:hAnsi="Garamond"/>
          <w:sz w:val="24"/>
          <w:szCs w:val="24"/>
          <w:lang w:val="sq-AL"/>
        </w:rPr>
        <w:t xml:space="preserve"> kohore të kërkuar. Nëse temperatura minimale nuk është mbajtur, është e nevojshme</w:t>
      </w:r>
      <w:r w:rsidR="00D449B8">
        <w:rPr>
          <w:rFonts w:ascii="Garamond" w:hAnsi="Garamond"/>
          <w:sz w:val="24"/>
          <w:szCs w:val="24"/>
          <w:lang w:val="sq-AL"/>
        </w:rPr>
        <w:t xml:space="preserve"> </w:t>
      </w:r>
      <w:r w:rsidR="00C2355C" w:rsidRPr="00E23F1B">
        <w:rPr>
          <w:rFonts w:ascii="Garamond" w:hAnsi="Garamond"/>
          <w:sz w:val="24"/>
          <w:szCs w:val="24"/>
          <w:lang w:val="sq-AL"/>
        </w:rPr>
        <w:t>të ndërmerren veprime korrigjuese për të siguruar</w:t>
      </w:r>
      <w:r w:rsidR="00D449B8">
        <w:rPr>
          <w:rFonts w:ascii="Garamond" w:hAnsi="Garamond"/>
          <w:sz w:val="24"/>
          <w:szCs w:val="24"/>
          <w:lang w:val="sq-AL"/>
        </w:rPr>
        <w:t xml:space="preserve"> </w:t>
      </w:r>
      <w:r w:rsidR="00C2355C" w:rsidRPr="00E23F1B">
        <w:rPr>
          <w:rFonts w:ascii="Garamond" w:hAnsi="Garamond"/>
          <w:sz w:val="24"/>
          <w:szCs w:val="24"/>
          <w:lang w:val="sq-AL"/>
        </w:rPr>
        <w:t>që</w:t>
      </w:r>
      <w:r w:rsidR="00D449B8">
        <w:rPr>
          <w:rFonts w:ascii="Garamond" w:hAnsi="Garamond"/>
          <w:sz w:val="24"/>
          <w:szCs w:val="24"/>
          <w:lang w:val="sq-AL"/>
        </w:rPr>
        <w:t xml:space="preserve"> </w:t>
      </w:r>
      <w:r w:rsidR="00C2355C" w:rsidRPr="00E23F1B">
        <w:rPr>
          <w:rFonts w:ascii="Garamond" w:hAnsi="Garamond"/>
          <w:sz w:val="24"/>
          <w:szCs w:val="24"/>
          <w:lang w:val="sq-AL"/>
        </w:rPr>
        <w:t>të</w:t>
      </w:r>
      <w:r w:rsidR="00D449B8">
        <w:rPr>
          <w:rFonts w:ascii="Garamond" w:hAnsi="Garamond"/>
          <w:sz w:val="24"/>
          <w:szCs w:val="24"/>
          <w:lang w:val="sq-AL"/>
        </w:rPr>
        <w:t xml:space="preserve"> </w:t>
      </w:r>
      <w:r w:rsidR="00C2355C" w:rsidRPr="00E23F1B">
        <w:rPr>
          <w:rFonts w:ascii="Garamond" w:hAnsi="Garamond"/>
          <w:sz w:val="24"/>
          <w:szCs w:val="24"/>
          <w:lang w:val="sq-AL"/>
        </w:rPr>
        <w:t>gjithë</w:t>
      </w:r>
      <w:r w:rsidR="00D449B8">
        <w:rPr>
          <w:rFonts w:ascii="Garamond" w:hAnsi="Garamond"/>
          <w:sz w:val="24"/>
          <w:szCs w:val="24"/>
          <w:lang w:val="sq-AL"/>
        </w:rPr>
        <w:t xml:space="preserve"> </w:t>
      </w:r>
      <w:r w:rsidR="00C2355C" w:rsidRPr="00E23F1B">
        <w:rPr>
          <w:rFonts w:ascii="Garamond" w:hAnsi="Garamond"/>
          <w:sz w:val="24"/>
          <w:szCs w:val="24"/>
          <w:lang w:val="sq-AL"/>
        </w:rPr>
        <w:t>drurët</w:t>
      </w:r>
      <w:r w:rsidR="00D449B8">
        <w:rPr>
          <w:rFonts w:ascii="Garamond" w:hAnsi="Garamond"/>
          <w:sz w:val="24"/>
          <w:szCs w:val="24"/>
          <w:lang w:val="sq-AL"/>
        </w:rPr>
        <w:t xml:space="preserve"> </w:t>
      </w:r>
      <w:r w:rsidR="00C2355C" w:rsidRPr="00E23F1B">
        <w:rPr>
          <w:rFonts w:ascii="Garamond" w:hAnsi="Garamond"/>
          <w:sz w:val="24"/>
          <w:szCs w:val="24"/>
          <w:lang w:val="sq-AL"/>
        </w:rPr>
        <w:t>janë</w:t>
      </w:r>
      <w:r w:rsidR="00D449B8">
        <w:rPr>
          <w:rFonts w:ascii="Garamond" w:hAnsi="Garamond"/>
          <w:sz w:val="24"/>
          <w:szCs w:val="24"/>
          <w:lang w:val="sq-AL"/>
        </w:rPr>
        <w:t xml:space="preserve"> </w:t>
      </w:r>
      <w:r w:rsidR="00C2355C" w:rsidRPr="00E23F1B">
        <w:rPr>
          <w:rFonts w:ascii="Garamond" w:hAnsi="Garamond"/>
          <w:sz w:val="24"/>
          <w:szCs w:val="24"/>
          <w:lang w:val="sq-AL"/>
        </w:rPr>
        <w:t>trajtuar</w:t>
      </w:r>
      <w:r w:rsidR="00D449B8">
        <w:rPr>
          <w:rFonts w:ascii="Garamond" w:hAnsi="Garamond"/>
          <w:sz w:val="24"/>
          <w:szCs w:val="24"/>
          <w:lang w:val="sq-AL"/>
        </w:rPr>
        <w:t xml:space="preserve"> </w:t>
      </w:r>
      <w:r w:rsidR="00C2355C" w:rsidRPr="00E23F1B">
        <w:rPr>
          <w:rFonts w:ascii="Garamond" w:hAnsi="Garamond"/>
          <w:sz w:val="24"/>
          <w:szCs w:val="24"/>
          <w:lang w:val="sq-AL"/>
        </w:rPr>
        <w:t>sipas</w:t>
      </w:r>
      <w:r w:rsidR="00D449B8">
        <w:rPr>
          <w:rFonts w:ascii="Garamond" w:hAnsi="Garamond"/>
          <w:sz w:val="24"/>
          <w:szCs w:val="24"/>
          <w:lang w:val="sq-AL"/>
        </w:rPr>
        <w:t xml:space="preserve"> </w:t>
      </w:r>
      <w:r w:rsidR="00C2355C" w:rsidRPr="00E23F1B">
        <w:rPr>
          <w:rFonts w:ascii="Garamond" w:hAnsi="Garamond"/>
          <w:sz w:val="24"/>
          <w:szCs w:val="24"/>
          <w:lang w:val="sq-AL"/>
        </w:rPr>
        <w:t>temperaturës</w:t>
      </w:r>
      <w:r w:rsidR="00D449B8">
        <w:rPr>
          <w:rFonts w:ascii="Garamond" w:hAnsi="Garamond"/>
          <w:sz w:val="24"/>
          <w:szCs w:val="24"/>
          <w:lang w:val="sq-AL"/>
        </w:rPr>
        <w:t xml:space="preserve"> </w:t>
      </w:r>
      <w:r w:rsidR="00C2355C" w:rsidRPr="00E23F1B">
        <w:rPr>
          <w:rFonts w:ascii="Garamond" w:hAnsi="Garamond"/>
          <w:sz w:val="24"/>
          <w:szCs w:val="24"/>
          <w:lang w:val="sq-AL"/>
        </w:rPr>
        <w:t>së</w:t>
      </w:r>
      <w:r w:rsidR="00D449B8">
        <w:rPr>
          <w:rFonts w:ascii="Garamond" w:hAnsi="Garamond"/>
          <w:sz w:val="24"/>
          <w:szCs w:val="24"/>
          <w:lang w:val="sq-AL"/>
        </w:rPr>
        <w:t xml:space="preserve"> </w:t>
      </w:r>
      <w:r w:rsidR="00C2355C" w:rsidRPr="00E23F1B">
        <w:rPr>
          <w:rFonts w:ascii="Garamond" w:hAnsi="Garamond"/>
          <w:sz w:val="24"/>
          <w:szCs w:val="24"/>
          <w:lang w:val="sq-AL"/>
        </w:rPr>
        <w:t>kërkuar, 30 minuta</w:t>
      </w:r>
      <w:r w:rsidR="00D449B8">
        <w:rPr>
          <w:rFonts w:ascii="Garamond" w:hAnsi="Garamond"/>
          <w:sz w:val="24"/>
          <w:szCs w:val="24"/>
          <w:lang w:val="sq-AL"/>
        </w:rPr>
        <w:t xml:space="preserve"> </w:t>
      </w:r>
      <w:r w:rsidR="00C2355C" w:rsidRPr="00E23F1B">
        <w:rPr>
          <w:rFonts w:ascii="Garamond" w:hAnsi="Garamond"/>
          <w:sz w:val="24"/>
          <w:szCs w:val="24"/>
          <w:lang w:val="sq-AL"/>
        </w:rPr>
        <w:t xml:space="preserve">të vazhdueshme në 56 </w:t>
      </w:r>
      <w:r w:rsidR="00C2355C" w:rsidRPr="00E23F1B">
        <w:rPr>
          <w:rFonts w:ascii="Times New Roman" w:hAnsi="Times New Roman" w:cs="Times New Roman"/>
          <w:sz w:val="24"/>
          <w:szCs w:val="24"/>
          <w:lang w:val="sq-AL"/>
        </w:rPr>
        <w:t>℃</w:t>
      </w:r>
      <w:r w:rsidR="00C2355C" w:rsidRPr="00E23F1B">
        <w:rPr>
          <w:rFonts w:ascii="Garamond" w:hAnsi="Garamond"/>
          <w:sz w:val="24"/>
          <w:szCs w:val="24"/>
          <w:lang w:val="sq-AL"/>
        </w:rPr>
        <w:t xml:space="preserve"> , p.sh, trajtimi rifillon ose zgjatet koha e trajtimit dhe, nëse është e nevojshme, rritet temperatura. Gjatë periudhës së trajtimit, frekuenca e leximit të temperaturës është e mjaftueshme për të siguruar zbulimin e dështimeve të trajtimit;</w:t>
      </w:r>
    </w:p>
    <w:p w14:paraId="4B978EA2" w14:textId="53E9F8FB"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k) për</w:t>
      </w:r>
      <w:r w:rsidR="00D449B8">
        <w:rPr>
          <w:rFonts w:ascii="Garamond" w:hAnsi="Garamond"/>
          <w:sz w:val="24"/>
          <w:szCs w:val="24"/>
          <w:lang w:val="sq-AL"/>
        </w:rPr>
        <w:t xml:space="preserve"> </w:t>
      </w:r>
      <w:r w:rsidR="00C2355C" w:rsidRPr="00E23F1B">
        <w:rPr>
          <w:rFonts w:ascii="Garamond" w:hAnsi="Garamond"/>
          <w:sz w:val="24"/>
          <w:szCs w:val="24"/>
          <w:lang w:val="sq-AL"/>
        </w:rPr>
        <w:t>qëllime</w:t>
      </w:r>
      <w:r w:rsidR="00D449B8">
        <w:rPr>
          <w:rFonts w:ascii="Garamond" w:hAnsi="Garamond"/>
          <w:sz w:val="24"/>
          <w:szCs w:val="24"/>
          <w:lang w:val="sq-AL"/>
        </w:rPr>
        <w:t xml:space="preserve"> </w:t>
      </w:r>
      <w:r w:rsidR="00C2355C" w:rsidRPr="00E23F1B">
        <w:rPr>
          <w:rFonts w:ascii="Garamond" w:hAnsi="Garamond"/>
          <w:sz w:val="24"/>
          <w:szCs w:val="24"/>
          <w:lang w:val="sq-AL"/>
        </w:rPr>
        <w:t>kontrolli</w:t>
      </w:r>
      <w:r w:rsidR="00D449B8">
        <w:rPr>
          <w:rFonts w:ascii="Garamond" w:hAnsi="Garamond"/>
          <w:sz w:val="24"/>
          <w:szCs w:val="24"/>
          <w:lang w:val="sq-AL"/>
        </w:rPr>
        <w:t xml:space="preserve"> </w:t>
      </w:r>
      <w:r w:rsidR="00C2355C" w:rsidRPr="00E23F1B">
        <w:rPr>
          <w:rFonts w:ascii="Garamond" w:hAnsi="Garamond"/>
          <w:sz w:val="24"/>
          <w:szCs w:val="24"/>
          <w:lang w:val="sq-AL"/>
        </w:rPr>
        <w:t>nga</w:t>
      </w:r>
      <w:r w:rsidR="00D449B8">
        <w:rPr>
          <w:rFonts w:ascii="Garamond" w:hAnsi="Garamond"/>
          <w:sz w:val="24"/>
          <w:szCs w:val="24"/>
          <w:lang w:val="sq-AL"/>
        </w:rPr>
        <w:t xml:space="preserve"> </w:t>
      </w:r>
      <w:r w:rsidR="00C2355C" w:rsidRPr="00E23F1B">
        <w:rPr>
          <w:rFonts w:ascii="Garamond" w:hAnsi="Garamond"/>
          <w:sz w:val="24"/>
          <w:szCs w:val="24"/>
          <w:lang w:val="sq-AL"/>
        </w:rPr>
        <w:t>Shërbimi</w:t>
      </w:r>
      <w:r w:rsidR="00D449B8">
        <w:rPr>
          <w:rFonts w:ascii="Garamond" w:hAnsi="Garamond"/>
          <w:sz w:val="24"/>
          <w:szCs w:val="24"/>
          <w:lang w:val="sq-AL"/>
        </w:rPr>
        <w:t xml:space="preserve"> </w:t>
      </w:r>
      <w:r w:rsidR="00C2355C" w:rsidRPr="00E23F1B">
        <w:rPr>
          <w:rFonts w:ascii="Garamond" w:hAnsi="Garamond"/>
          <w:sz w:val="24"/>
          <w:szCs w:val="24"/>
          <w:lang w:val="sq-AL"/>
        </w:rPr>
        <w:t>i</w:t>
      </w:r>
      <w:r w:rsidR="00D449B8">
        <w:rPr>
          <w:rFonts w:ascii="Garamond" w:hAnsi="Garamond"/>
          <w:sz w:val="24"/>
          <w:szCs w:val="24"/>
          <w:lang w:val="sq-AL"/>
        </w:rPr>
        <w:t xml:space="preserve"> </w:t>
      </w:r>
      <w:r w:rsidR="00C2355C" w:rsidRPr="00E23F1B">
        <w:rPr>
          <w:rFonts w:ascii="Garamond" w:hAnsi="Garamond"/>
          <w:sz w:val="24"/>
          <w:szCs w:val="24"/>
          <w:lang w:val="sq-AL"/>
        </w:rPr>
        <w:t>Mbrojtjes</w:t>
      </w:r>
      <w:r w:rsidR="00D449B8">
        <w:rPr>
          <w:rFonts w:ascii="Garamond" w:hAnsi="Garamond"/>
          <w:sz w:val="24"/>
          <w:szCs w:val="24"/>
          <w:lang w:val="sq-AL"/>
        </w:rPr>
        <w:t xml:space="preserve"> </w:t>
      </w:r>
      <w:r w:rsidR="00C2355C" w:rsidRPr="00E23F1B">
        <w:rPr>
          <w:rFonts w:ascii="Garamond" w:hAnsi="Garamond"/>
          <w:sz w:val="24"/>
          <w:szCs w:val="24"/>
          <w:lang w:val="sq-AL"/>
        </w:rPr>
        <w:t>së</w:t>
      </w:r>
      <w:r w:rsidR="00D449B8">
        <w:rPr>
          <w:rFonts w:ascii="Garamond" w:hAnsi="Garamond"/>
          <w:sz w:val="24"/>
          <w:szCs w:val="24"/>
          <w:lang w:val="sq-AL"/>
        </w:rPr>
        <w:t xml:space="preserve"> </w:t>
      </w:r>
      <w:r w:rsidR="00C2355C" w:rsidRPr="00E23F1B">
        <w:rPr>
          <w:rFonts w:ascii="Garamond" w:hAnsi="Garamond"/>
          <w:sz w:val="24"/>
          <w:szCs w:val="24"/>
          <w:lang w:val="sq-AL"/>
        </w:rPr>
        <w:t>Bimëve</w:t>
      </w:r>
      <w:r w:rsidR="00D449B8">
        <w:rPr>
          <w:rFonts w:ascii="Garamond" w:hAnsi="Garamond"/>
          <w:sz w:val="24"/>
          <w:szCs w:val="24"/>
          <w:lang w:val="sq-AL"/>
        </w:rPr>
        <w:t xml:space="preserve"> </w:t>
      </w:r>
      <w:r w:rsidR="00C2355C" w:rsidRPr="00E23F1B">
        <w:rPr>
          <w:rFonts w:ascii="Garamond" w:hAnsi="Garamond"/>
          <w:sz w:val="24"/>
          <w:szCs w:val="24"/>
          <w:lang w:val="sq-AL"/>
        </w:rPr>
        <w:t>pranë</w:t>
      </w:r>
      <w:r w:rsidR="00D449B8">
        <w:rPr>
          <w:rFonts w:ascii="Garamond" w:hAnsi="Garamond"/>
          <w:sz w:val="24"/>
          <w:szCs w:val="24"/>
          <w:lang w:val="sq-AL"/>
        </w:rPr>
        <w:t xml:space="preserve"> </w:t>
      </w:r>
      <w:r w:rsidR="00C2355C" w:rsidRPr="00E23F1B">
        <w:rPr>
          <w:rFonts w:ascii="Garamond" w:hAnsi="Garamond"/>
          <w:sz w:val="24"/>
          <w:szCs w:val="24"/>
          <w:lang w:val="sq-AL"/>
        </w:rPr>
        <w:t>ARSHVMB- së operatorët</w:t>
      </w:r>
      <w:r w:rsidR="00D449B8">
        <w:rPr>
          <w:rFonts w:ascii="Garamond" w:hAnsi="Garamond"/>
          <w:sz w:val="24"/>
          <w:szCs w:val="24"/>
          <w:lang w:val="sq-AL"/>
        </w:rPr>
        <w:t xml:space="preserve"> </w:t>
      </w:r>
      <w:r w:rsidR="00C2355C" w:rsidRPr="00E23F1B">
        <w:rPr>
          <w:rFonts w:ascii="Garamond" w:hAnsi="Garamond"/>
          <w:sz w:val="24"/>
          <w:szCs w:val="24"/>
          <w:lang w:val="sq-AL"/>
        </w:rPr>
        <w:t>e</w:t>
      </w:r>
      <w:r w:rsidR="00D449B8">
        <w:rPr>
          <w:rFonts w:ascii="Garamond" w:hAnsi="Garamond"/>
          <w:sz w:val="24"/>
          <w:szCs w:val="24"/>
          <w:lang w:val="sq-AL"/>
        </w:rPr>
        <w:t xml:space="preserve"> </w:t>
      </w:r>
      <w:r w:rsidR="00C2355C" w:rsidRPr="00E23F1B">
        <w:rPr>
          <w:rFonts w:ascii="Garamond" w:hAnsi="Garamond"/>
          <w:sz w:val="24"/>
          <w:szCs w:val="24"/>
          <w:lang w:val="sq-AL"/>
        </w:rPr>
        <w:t>miratuar</w:t>
      </w:r>
      <w:r w:rsidR="00D449B8">
        <w:rPr>
          <w:rFonts w:ascii="Garamond" w:hAnsi="Garamond"/>
          <w:sz w:val="24"/>
          <w:szCs w:val="24"/>
          <w:lang w:val="sq-AL"/>
        </w:rPr>
        <w:t xml:space="preserve"> </w:t>
      </w:r>
      <w:r w:rsidR="00C2355C" w:rsidRPr="00E23F1B">
        <w:rPr>
          <w:rFonts w:ascii="Garamond" w:hAnsi="Garamond"/>
          <w:sz w:val="24"/>
          <w:szCs w:val="24"/>
          <w:lang w:val="sq-AL"/>
        </w:rPr>
        <w:t>mbajnë</w:t>
      </w:r>
      <w:r w:rsidR="00D449B8">
        <w:rPr>
          <w:rFonts w:ascii="Garamond" w:hAnsi="Garamond"/>
          <w:sz w:val="24"/>
          <w:szCs w:val="24"/>
          <w:lang w:val="sq-AL"/>
        </w:rPr>
        <w:t xml:space="preserve"> </w:t>
      </w:r>
      <w:r w:rsidR="00C2355C" w:rsidRPr="00E23F1B">
        <w:rPr>
          <w:rFonts w:ascii="Garamond" w:hAnsi="Garamond"/>
          <w:sz w:val="24"/>
          <w:szCs w:val="24"/>
          <w:lang w:val="sq-AL"/>
        </w:rPr>
        <w:t>shënime</w:t>
      </w:r>
      <w:r w:rsidR="00D449B8">
        <w:rPr>
          <w:rFonts w:ascii="Garamond" w:hAnsi="Garamond"/>
          <w:sz w:val="24"/>
          <w:szCs w:val="24"/>
          <w:lang w:val="sq-AL"/>
        </w:rPr>
        <w:t xml:space="preserve"> </w:t>
      </w:r>
      <w:r w:rsidR="00C2355C" w:rsidRPr="00E23F1B">
        <w:rPr>
          <w:rFonts w:ascii="Garamond" w:hAnsi="Garamond"/>
          <w:sz w:val="24"/>
          <w:szCs w:val="24"/>
          <w:lang w:val="sq-AL"/>
        </w:rPr>
        <w:t>mbi</w:t>
      </w:r>
      <w:r w:rsidR="00D449B8">
        <w:rPr>
          <w:rFonts w:ascii="Garamond" w:hAnsi="Garamond"/>
          <w:sz w:val="24"/>
          <w:szCs w:val="24"/>
          <w:lang w:val="sq-AL"/>
        </w:rPr>
        <w:t xml:space="preserve"> </w:t>
      </w:r>
      <w:r w:rsidR="00C2355C" w:rsidRPr="00E23F1B">
        <w:rPr>
          <w:rFonts w:ascii="Garamond" w:hAnsi="Garamond"/>
          <w:sz w:val="24"/>
          <w:szCs w:val="24"/>
          <w:lang w:val="sq-AL"/>
        </w:rPr>
        <w:t>trajtimet</w:t>
      </w:r>
      <w:r w:rsidR="00D449B8">
        <w:rPr>
          <w:rFonts w:ascii="Garamond" w:hAnsi="Garamond"/>
          <w:sz w:val="24"/>
          <w:szCs w:val="24"/>
          <w:lang w:val="sq-AL"/>
        </w:rPr>
        <w:t xml:space="preserve"> </w:t>
      </w:r>
      <w:r w:rsidR="00C2355C" w:rsidRPr="00E23F1B">
        <w:rPr>
          <w:rFonts w:ascii="Garamond" w:hAnsi="Garamond"/>
          <w:sz w:val="24"/>
          <w:szCs w:val="24"/>
          <w:lang w:val="sq-AL"/>
        </w:rPr>
        <w:t>me nxehje dhe kalibrimet për një periudhë kohore 3 vjet.</w:t>
      </w:r>
    </w:p>
    <w:p w14:paraId="2B9FC5CF" w14:textId="58E8A1FB" w:rsidR="00C2355C" w:rsidRPr="00CC0508" w:rsidRDefault="00C2355C" w:rsidP="00C2355C">
      <w:pPr>
        <w:spacing w:after="0" w:line="240" w:lineRule="auto"/>
        <w:ind w:firstLine="284"/>
        <w:jc w:val="both"/>
        <w:rPr>
          <w:rFonts w:ascii="Garamond" w:hAnsi="Garamond"/>
          <w:b/>
          <w:sz w:val="24"/>
          <w:szCs w:val="24"/>
          <w:lang w:val="sq-AL"/>
        </w:rPr>
      </w:pPr>
      <w:r w:rsidRPr="00CC0508">
        <w:rPr>
          <w:rFonts w:ascii="Garamond" w:hAnsi="Garamond"/>
          <w:b/>
          <w:sz w:val="24"/>
          <w:szCs w:val="24"/>
          <w:lang w:val="sq-AL"/>
        </w:rPr>
        <w:t>Trajtimi me nxehtësi duke përdorur nxehjen dielektrike (kodi i trajtimit për</w:t>
      </w:r>
      <w:r w:rsidR="00D449B8" w:rsidRPr="00CC0508">
        <w:rPr>
          <w:rFonts w:ascii="Garamond" w:hAnsi="Garamond"/>
          <w:b/>
          <w:sz w:val="24"/>
          <w:szCs w:val="24"/>
          <w:lang w:val="sq-AL"/>
        </w:rPr>
        <w:t xml:space="preserve"> </w:t>
      </w:r>
      <w:r w:rsidRPr="00CC0508">
        <w:rPr>
          <w:rFonts w:ascii="Garamond" w:hAnsi="Garamond"/>
          <w:b/>
          <w:sz w:val="24"/>
          <w:szCs w:val="24"/>
          <w:lang w:val="sq-AL"/>
        </w:rPr>
        <w:t>vulën: DH)</w:t>
      </w:r>
    </w:p>
    <w:p w14:paraId="2B745F2E"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Kur përdoret nxehja dielektrike mikrovalë ose përçues vale, materialet e paketimit prej druri duhet të nxehen për të arritur një minimum temperature prej 60 </w:t>
      </w:r>
      <w:r w:rsidRPr="00E23F1B">
        <w:rPr>
          <w:rFonts w:ascii="Times New Roman" w:hAnsi="Times New Roman" w:cs="Times New Roman"/>
          <w:sz w:val="24"/>
          <w:szCs w:val="24"/>
          <w:lang w:val="sq-AL"/>
        </w:rPr>
        <w:t>℃</w:t>
      </w:r>
      <w:r w:rsidRPr="00E23F1B">
        <w:rPr>
          <w:rFonts w:ascii="Garamond" w:hAnsi="Garamond"/>
          <w:sz w:val="24"/>
          <w:szCs w:val="24"/>
          <w:lang w:val="sq-AL"/>
        </w:rPr>
        <w:t xml:space="preserve"> për 1 minutë, gjatë gjithë profilit të drurit duke përfshirë edhe sipërfaqen e tij. Subjektet e këtij trajtimi me nxehtësi dielektrike duhet të verifikojë nëse planet e tyre përmbushin parametrat specifikë të kërkuar duke marrë parasysh përmbajtjen e lagështisë në dru, përmasat dhe dendësinë e tij dhe frekuencën e mikrovalëve ose përçuesve të valëve.</w:t>
      </w:r>
    </w:p>
    <w:p w14:paraId="2A743E68" w14:textId="3519DEA4"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Operatorët të cilët</w:t>
      </w:r>
      <w:r w:rsidR="00D449B8">
        <w:rPr>
          <w:rFonts w:ascii="Garamond" w:hAnsi="Garamond"/>
          <w:sz w:val="24"/>
          <w:szCs w:val="24"/>
          <w:lang w:val="sq-AL"/>
        </w:rPr>
        <w:t xml:space="preserve"> </w:t>
      </w:r>
      <w:r w:rsidRPr="00E23F1B">
        <w:rPr>
          <w:rFonts w:ascii="Garamond" w:hAnsi="Garamond"/>
          <w:sz w:val="24"/>
          <w:szCs w:val="24"/>
          <w:lang w:val="sq-AL"/>
        </w:rPr>
        <w:t xml:space="preserve">kërkojnë të pajisen me miratim nga shërbimi i </w:t>
      </w:r>
      <w:r w:rsidR="00F108FE" w:rsidRPr="00E23F1B">
        <w:rPr>
          <w:rFonts w:ascii="Garamond" w:hAnsi="Garamond"/>
          <w:sz w:val="24"/>
          <w:szCs w:val="24"/>
          <w:lang w:val="sq-AL"/>
        </w:rPr>
        <w:t>mbrojtjes</w:t>
      </w:r>
      <w:r w:rsidRPr="00E23F1B">
        <w:rPr>
          <w:rFonts w:ascii="Garamond" w:hAnsi="Garamond"/>
          <w:sz w:val="24"/>
          <w:szCs w:val="24"/>
          <w:lang w:val="sq-AL"/>
        </w:rPr>
        <w:t xml:space="preserve"> së bimëve pranë ARSHVMB-së, për të kryer këtë proces trajtimi duhet të marrin në konsideratë faktorët e mëposhtëm që kërkohen për një dhomë nxehtësi dielektrike, për të përmbushur kërkesat e trajtimit, siç janë:</w:t>
      </w:r>
    </w:p>
    <w:p w14:paraId="488AD553" w14:textId="638CAF8F"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 xml:space="preserve">Pavarësisht nëse nxehja dielektrike kryhet si një proces i grumbullt ose si një proces në vazhdimësi, trajtimi monitorohet në dru ku temperatura është më e ulët, normalisht në sipërfaqe, për t’u siguruar që është mbajtur temperatura që kërkohet. Për matjen e </w:t>
      </w:r>
      <w:r w:rsidR="00F108FE" w:rsidRPr="00E23F1B">
        <w:rPr>
          <w:rFonts w:ascii="Garamond" w:hAnsi="Garamond"/>
          <w:sz w:val="24"/>
          <w:szCs w:val="24"/>
          <w:lang w:val="sq-AL"/>
        </w:rPr>
        <w:t>temperaturës</w:t>
      </w:r>
      <w:r w:rsidR="00C2355C" w:rsidRPr="00E23F1B">
        <w:rPr>
          <w:rFonts w:ascii="Garamond" w:hAnsi="Garamond"/>
          <w:sz w:val="24"/>
          <w:szCs w:val="24"/>
          <w:lang w:val="sq-AL"/>
        </w:rPr>
        <w:t xml:space="preserve"> rekomandohen të paktën dy sensorë temperature për të siguruar që zbulohet</w:t>
      </w:r>
      <w:r w:rsidR="00C2355C" w:rsidRPr="00F108FE">
        <w:rPr>
          <w:rFonts w:ascii="Garamond" w:hAnsi="Garamond"/>
          <w:sz w:val="24"/>
          <w:szCs w:val="24"/>
          <w:lang w:val="sq-AL"/>
        </w:rPr>
        <w:t xml:space="preserve"> </w:t>
      </w:r>
      <w:r w:rsidR="00C2355C" w:rsidRPr="00E23F1B">
        <w:rPr>
          <w:rFonts w:ascii="Garamond" w:hAnsi="Garamond"/>
          <w:sz w:val="24"/>
          <w:szCs w:val="24"/>
          <w:lang w:val="sq-AL"/>
        </w:rPr>
        <w:t>çdo çrregullim i sensorëve të temperaturës;</w:t>
      </w:r>
    </w:p>
    <w:p w14:paraId="1126BE2D" w14:textId="13B5751F"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 xml:space="preserve">subjekti i trajtimit ka vërtetuar fillimisht që temperatura e drurit arrin ose kalon 60 </w:t>
      </w:r>
      <w:r w:rsidR="00C2355C" w:rsidRPr="00E23F1B">
        <w:rPr>
          <w:rFonts w:ascii="Times New Roman" w:hAnsi="Times New Roman" w:cs="Times New Roman"/>
          <w:sz w:val="24"/>
          <w:szCs w:val="24"/>
          <w:lang w:val="sq-AL"/>
        </w:rPr>
        <w:t>℃</w:t>
      </w:r>
      <w:r w:rsidR="00C2355C" w:rsidRPr="00E23F1B">
        <w:rPr>
          <w:rFonts w:ascii="Garamond" w:hAnsi="Garamond"/>
          <w:sz w:val="24"/>
          <w:szCs w:val="24"/>
          <w:lang w:val="sq-AL"/>
        </w:rPr>
        <w:t xml:space="preserve"> për 1 minutë gjatë gjithë profilit të drurit përfshirë sipërfaqen e tij;</w:t>
      </w:r>
    </w:p>
    <w:p w14:paraId="165A82D7" w14:textId="2737FFCE"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për drurë që kalojnë 5 cm trashësi, nxehja dielektrike në 2.45 GHz kërkon aplikim dy</w:t>
      </w:r>
      <w:r w:rsidR="00F108FE">
        <w:rPr>
          <w:rFonts w:ascii="Garamond" w:hAnsi="Garamond"/>
          <w:sz w:val="24"/>
          <w:szCs w:val="24"/>
          <w:lang w:val="sq-AL"/>
        </w:rPr>
        <w:t xml:space="preserve"> </w:t>
      </w:r>
      <w:r w:rsidR="00C2355C" w:rsidRPr="00E23F1B">
        <w:rPr>
          <w:rFonts w:ascii="Garamond" w:hAnsi="Garamond"/>
          <w:sz w:val="24"/>
          <w:szCs w:val="24"/>
          <w:lang w:val="sq-AL"/>
        </w:rPr>
        <w:t>drejtimesh ose përçues të valëve shumëfishe për të shpërndarë energjinë e mikrovalëve dhe për të siguruar uniformitetin e nxehtësisë;</w:t>
      </w:r>
    </w:p>
    <w:p w14:paraId="295A3851" w14:textId="66F315B6"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d) </w:t>
      </w:r>
      <w:r w:rsidR="00C2355C" w:rsidRPr="00E23F1B">
        <w:rPr>
          <w:rFonts w:ascii="Garamond" w:hAnsi="Garamond"/>
          <w:sz w:val="24"/>
          <w:szCs w:val="24"/>
          <w:lang w:val="sq-AL"/>
        </w:rPr>
        <w:t xml:space="preserve">sensorët e temperaturës dhe pajisjet e mbajtjes së të dhënave janë kalibruar në përputhje me instruksionet e prodhimit në një frekuencë të specifikuar nga Shërbimi i </w:t>
      </w:r>
      <w:r w:rsidR="00F108FE" w:rsidRPr="00E23F1B">
        <w:rPr>
          <w:rFonts w:ascii="Garamond" w:hAnsi="Garamond"/>
          <w:sz w:val="24"/>
          <w:szCs w:val="24"/>
          <w:lang w:val="sq-AL"/>
        </w:rPr>
        <w:t>Mbrojtjes</w:t>
      </w:r>
      <w:r w:rsidR="00C2355C" w:rsidRPr="00E23F1B">
        <w:rPr>
          <w:rFonts w:ascii="Garamond" w:hAnsi="Garamond"/>
          <w:sz w:val="24"/>
          <w:szCs w:val="24"/>
          <w:lang w:val="sq-AL"/>
        </w:rPr>
        <w:t xml:space="preserve"> së Bimëve pranë ARSHVMB-së;</w:t>
      </w:r>
    </w:p>
    <w:p w14:paraId="052F3679" w14:textId="72588C35"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e) </w:t>
      </w:r>
      <w:r w:rsidR="00C2355C" w:rsidRPr="00E23F1B">
        <w:rPr>
          <w:rFonts w:ascii="Garamond" w:hAnsi="Garamond"/>
          <w:sz w:val="24"/>
          <w:szCs w:val="24"/>
          <w:lang w:val="sq-AL"/>
        </w:rPr>
        <w:t>për</w:t>
      </w:r>
      <w:r w:rsidR="00D449B8">
        <w:rPr>
          <w:rFonts w:ascii="Garamond" w:hAnsi="Garamond"/>
          <w:sz w:val="24"/>
          <w:szCs w:val="24"/>
          <w:lang w:val="sq-AL"/>
        </w:rPr>
        <w:t xml:space="preserve"> </w:t>
      </w:r>
      <w:r w:rsidR="00C2355C" w:rsidRPr="00E23F1B">
        <w:rPr>
          <w:rFonts w:ascii="Garamond" w:hAnsi="Garamond"/>
          <w:sz w:val="24"/>
          <w:szCs w:val="24"/>
          <w:lang w:val="sq-AL"/>
        </w:rPr>
        <w:t>qëllime</w:t>
      </w:r>
      <w:r w:rsidR="00D449B8">
        <w:rPr>
          <w:rFonts w:ascii="Garamond" w:hAnsi="Garamond"/>
          <w:sz w:val="24"/>
          <w:szCs w:val="24"/>
          <w:lang w:val="sq-AL"/>
        </w:rPr>
        <w:t xml:space="preserve"> </w:t>
      </w:r>
      <w:r w:rsidR="00C2355C" w:rsidRPr="00E23F1B">
        <w:rPr>
          <w:rFonts w:ascii="Garamond" w:hAnsi="Garamond"/>
          <w:sz w:val="24"/>
          <w:szCs w:val="24"/>
          <w:lang w:val="sq-AL"/>
        </w:rPr>
        <w:t>kontrolli</w:t>
      </w:r>
      <w:r w:rsidR="00D449B8">
        <w:rPr>
          <w:rFonts w:ascii="Garamond" w:hAnsi="Garamond"/>
          <w:sz w:val="24"/>
          <w:szCs w:val="24"/>
          <w:lang w:val="sq-AL"/>
        </w:rPr>
        <w:t xml:space="preserve"> </w:t>
      </w:r>
      <w:r w:rsidR="00C2355C" w:rsidRPr="00E23F1B">
        <w:rPr>
          <w:rFonts w:ascii="Garamond" w:hAnsi="Garamond"/>
          <w:sz w:val="24"/>
          <w:szCs w:val="24"/>
          <w:lang w:val="sq-AL"/>
        </w:rPr>
        <w:t>nga</w:t>
      </w:r>
      <w:r w:rsidR="00D449B8">
        <w:rPr>
          <w:rFonts w:ascii="Garamond" w:hAnsi="Garamond"/>
          <w:sz w:val="24"/>
          <w:szCs w:val="24"/>
          <w:lang w:val="sq-AL"/>
        </w:rPr>
        <w:t xml:space="preserve"> </w:t>
      </w:r>
      <w:r w:rsidR="00C2355C" w:rsidRPr="00E23F1B">
        <w:rPr>
          <w:rFonts w:ascii="Garamond" w:hAnsi="Garamond"/>
          <w:sz w:val="24"/>
          <w:szCs w:val="24"/>
          <w:lang w:val="sq-AL"/>
        </w:rPr>
        <w:t>Shërbimi</w:t>
      </w:r>
      <w:r w:rsidR="00D449B8">
        <w:rPr>
          <w:rFonts w:ascii="Garamond" w:hAnsi="Garamond"/>
          <w:sz w:val="24"/>
          <w:szCs w:val="24"/>
          <w:lang w:val="sq-AL"/>
        </w:rPr>
        <w:t xml:space="preserve"> </w:t>
      </w:r>
      <w:r w:rsidR="00C2355C" w:rsidRPr="00E23F1B">
        <w:rPr>
          <w:rFonts w:ascii="Garamond" w:hAnsi="Garamond"/>
          <w:sz w:val="24"/>
          <w:szCs w:val="24"/>
          <w:lang w:val="sq-AL"/>
        </w:rPr>
        <w:t>i</w:t>
      </w:r>
      <w:r w:rsidR="00D449B8">
        <w:rPr>
          <w:rFonts w:ascii="Garamond" w:hAnsi="Garamond"/>
          <w:sz w:val="24"/>
          <w:szCs w:val="24"/>
          <w:lang w:val="sq-AL"/>
        </w:rPr>
        <w:t xml:space="preserve"> </w:t>
      </w:r>
      <w:r w:rsidR="00C2355C" w:rsidRPr="00E23F1B">
        <w:rPr>
          <w:rFonts w:ascii="Garamond" w:hAnsi="Garamond"/>
          <w:sz w:val="24"/>
          <w:szCs w:val="24"/>
          <w:lang w:val="sq-AL"/>
        </w:rPr>
        <w:t>Mbrojtjes</w:t>
      </w:r>
      <w:r w:rsidR="00D449B8">
        <w:rPr>
          <w:rFonts w:ascii="Garamond" w:hAnsi="Garamond"/>
          <w:sz w:val="24"/>
          <w:szCs w:val="24"/>
          <w:lang w:val="sq-AL"/>
        </w:rPr>
        <w:t xml:space="preserve"> </w:t>
      </w:r>
      <w:r w:rsidR="00C2355C" w:rsidRPr="00E23F1B">
        <w:rPr>
          <w:rFonts w:ascii="Garamond" w:hAnsi="Garamond"/>
          <w:sz w:val="24"/>
          <w:szCs w:val="24"/>
          <w:lang w:val="sq-AL"/>
        </w:rPr>
        <w:t>së</w:t>
      </w:r>
      <w:r w:rsidR="00D449B8">
        <w:rPr>
          <w:rFonts w:ascii="Garamond" w:hAnsi="Garamond"/>
          <w:sz w:val="24"/>
          <w:szCs w:val="24"/>
          <w:lang w:val="sq-AL"/>
        </w:rPr>
        <w:t xml:space="preserve"> </w:t>
      </w:r>
      <w:r w:rsidR="00C2355C" w:rsidRPr="00E23F1B">
        <w:rPr>
          <w:rFonts w:ascii="Garamond" w:hAnsi="Garamond"/>
          <w:sz w:val="24"/>
          <w:szCs w:val="24"/>
          <w:lang w:val="sq-AL"/>
        </w:rPr>
        <w:t>Bimëve</w:t>
      </w:r>
      <w:r w:rsidR="00D449B8">
        <w:rPr>
          <w:rFonts w:ascii="Garamond" w:hAnsi="Garamond"/>
          <w:sz w:val="24"/>
          <w:szCs w:val="24"/>
          <w:lang w:val="sq-AL"/>
        </w:rPr>
        <w:t xml:space="preserve"> </w:t>
      </w:r>
      <w:r w:rsidR="00C2355C" w:rsidRPr="00E23F1B">
        <w:rPr>
          <w:rFonts w:ascii="Garamond" w:hAnsi="Garamond"/>
          <w:sz w:val="24"/>
          <w:szCs w:val="24"/>
          <w:lang w:val="sq-AL"/>
        </w:rPr>
        <w:t>pranë</w:t>
      </w:r>
      <w:r w:rsidR="00D449B8">
        <w:rPr>
          <w:rFonts w:ascii="Garamond" w:hAnsi="Garamond"/>
          <w:sz w:val="24"/>
          <w:szCs w:val="24"/>
          <w:lang w:val="sq-AL"/>
        </w:rPr>
        <w:t xml:space="preserve"> </w:t>
      </w:r>
      <w:r w:rsidR="00C2355C" w:rsidRPr="00E23F1B">
        <w:rPr>
          <w:rFonts w:ascii="Garamond" w:hAnsi="Garamond"/>
          <w:sz w:val="24"/>
          <w:szCs w:val="24"/>
          <w:lang w:val="sq-AL"/>
        </w:rPr>
        <w:t>ARSHVMB-së, operatorët e miratuar mbajnë shënime mbi trajtimet me nxehje dielektrike dhe kalibrimet për një periudhë kohore 3 vjet.</w:t>
      </w:r>
    </w:p>
    <w:p w14:paraId="7F497886" w14:textId="5F48E475" w:rsidR="00C2355C" w:rsidRPr="00CC0508" w:rsidRDefault="00C2355C" w:rsidP="00C2355C">
      <w:pPr>
        <w:spacing w:after="0" w:line="240" w:lineRule="auto"/>
        <w:ind w:firstLine="284"/>
        <w:jc w:val="both"/>
        <w:rPr>
          <w:rFonts w:ascii="Garamond" w:hAnsi="Garamond"/>
          <w:b/>
          <w:sz w:val="24"/>
          <w:szCs w:val="24"/>
          <w:lang w:val="sq-AL"/>
        </w:rPr>
      </w:pPr>
      <w:r w:rsidRPr="00CC0508">
        <w:rPr>
          <w:rFonts w:ascii="Garamond" w:hAnsi="Garamond"/>
          <w:b/>
          <w:sz w:val="24"/>
          <w:szCs w:val="24"/>
          <w:lang w:val="sq-AL"/>
        </w:rPr>
        <w:t>Trajtimi me methyl bromide</w:t>
      </w:r>
      <w:r w:rsidR="00D449B8" w:rsidRPr="00CC0508">
        <w:rPr>
          <w:rFonts w:ascii="Garamond" w:hAnsi="Garamond"/>
          <w:b/>
          <w:sz w:val="24"/>
          <w:szCs w:val="24"/>
          <w:lang w:val="sq-AL"/>
        </w:rPr>
        <w:t xml:space="preserve"> </w:t>
      </w:r>
      <w:r w:rsidRPr="00CC0508">
        <w:rPr>
          <w:rFonts w:ascii="Garamond" w:hAnsi="Garamond"/>
          <w:b/>
          <w:sz w:val="24"/>
          <w:szCs w:val="24"/>
          <w:lang w:val="sq-AL"/>
        </w:rPr>
        <w:t>(kodi i trajtimit për vulën: MB)</w:t>
      </w:r>
    </w:p>
    <w:p w14:paraId="40A1B234" w14:textId="0708524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Duke ju referuar pikës 5, neni 19, kreu V</w:t>
      </w:r>
      <w:r w:rsidR="000C177B">
        <w:rPr>
          <w:rFonts w:ascii="Garamond" w:hAnsi="Garamond"/>
          <w:sz w:val="24"/>
          <w:szCs w:val="24"/>
          <w:lang w:val="sq-AL"/>
        </w:rPr>
        <w:t>,</w:t>
      </w:r>
      <w:r w:rsidRPr="00E23F1B">
        <w:rPr>
          <w:rFonts w:ascii="Garamond" w:hAnsi="Garamond"/>
          <w:sz w:val="24"/>
          <w:szCs w:val="24"/>
          <w:lang w:val="sq-AL"/>
        </w:rPr>
        <w:t xml:space="preserve"> të </w:t>
      </w:r>
      <w:r w:rsidR="000C177B">
        <w:rPr>
          <w:rFonts w:ascii="Garamond" w:hAnsi="Garamond"/>
          <w:sz w:val="24"/>
          <w:szCs w:val="24"/>
          <w:lang w:val="sq-AL"/>
        </w:rPr>
        <w:t>l</w:t>
      </w:r>
      <w:r w:rsidRPr="00E23F1B">
        <w:rPr>
          <w:rFonts w:ascii="Garamond" w:hAnsi="Garamond"/>
          <w:sz w:val="24"/>
          <w:szCs w:val="24"/>
          <w:lang w:val="sq-AL"/>
        </w:rPr>
        <w:t xml:space="preserve">igjit nr. 105/ 2016, datë 27.10.2016 “Për mbrojtjen e bimëve” dhe Vendimit të Këshillit të Ministrave nr. 10, datë 9.1.2019 “Rregullat për prodhimin, importin, eksportin, hedhjen në treg dhe përdorimin e substancave ozonholluese, si dhe për importin, eksportin, hedhjen në treg dhe përdorimin e produkteve e të pajisjeve, që përmbajnë këto </w:t>
      </w:r>
      <w:r w:rsidRPr="00E23F1B">
        <w:rPr>
          <w:rFonts w:ascii="Garamond" w:hAnsi="Garamond"/>
          <w:sz w:val="24"/>
          <w:szCs w:val="24"/>
          <w:lang w:val="sq-AL"/>
        </w:rPr>
        <w:lastRenderedPageBreak/>
        <w:t xml:space="preserve">substanca” ku miratimi i lëndëve vepruese bëhet me Urdhër të ministrit përgjegjës për bujqësinë, në përputhje me legjislacionin e BE-së. Referuar këtij Urdhri për miratimin e lëndëve vepruese </w:t>
      </w:r>
      <w:r w:rsidRPr="00CC0508">
        <w:rPr>
          <w:rFonts w:ascii="Garamond" w:hAnsi="Garamond"/>
          <w:i/>
          <w:sz w:val="24"/>
          <w:szCs w:val="24"/>
          <w:lang w:val="sq-AL"/>
        </w:rPr>
        <w:t>methyl bromide</w:t>
      </w:r>
      <w:r w:rsidRPr="00E23F1B">
        <w:rPr>
          <w:rFonts w:ascii="Garamond" w:hAnsi="Garamond"/>
          <w:sz w:val="24"/>
          <w:szCs w:val="24"/>
          <w:lang w:val="sq-AL"/>
        </w:rPr>
        <w:t xml:space="preserve"> nuk është i miratuar, pasi edhe në BE kjo lëndë vepruese është hequr. Për këtë arsye shërbimi i </w:t>
      </w:r>
      <w:r w:rsidR="00F108FE" w:rsidRPr="00E23F1B">
        <w:rPr>
          <w:rFonts w:ascii="Garamond" w:hAnsi="Garamond"/>
          <w:sz w:val="24"/>
          <w:szCs w:val="24"/>
          <w:lang w:val="sq-AL"/>
        </w:rPr>
        <w:t>mbrojtjes</w:t>
      </w:r>
      <w:r w:rsidRPr="00E23F1B">
        <w:rPr>
          <w:rFonts w:ascii="Garamond" w:hAnsi="Garamond"/>
          <w:sz w:val="24"/>
          <w:szCs w:val="24"/>
          <w:lang w:val="sq-AL"/>
        </w:rPr>
        <w:t xml:space="preserve"> së bimëve pranë ARSHVMB-së, nuk mund të miratojë dhe të lejojë trajtim me </w:t>
      </w:r>
      <w:r w:rsidRPr="00CC0508">
        <w:rPr>
          <w:rFonts w:ascii="Garamond" w:hAnsi="Garamond"/>
          <w:i/>
          <w:sz w:val="24"/>
          <w:szCs w:val="24"/>
          <w:lang w:val="sq-AL"/>
        </w:rPr>
        <w:t>methyl bromide.</w:t>
      </w:r>
      <w:r w:rsidRPr="00E23F1B">
        <w:rPr>
          <w:rFonts w:ascii="Garamond" w:hAnsi="Garamond"/>
          <w:sz w:val="24"/>
          <w:szCs w:val="24"/>
          <w:lang w:val="sq-AL"/>
        </w:rPr>
        <w:t xml:space="preserve"> </w:t>
      </w:r>
    </w:p>
    <w:p w14:paraId="0B55BCE3" w14:textId="77777777" w:rsidR="00C2355C" w:rsidRPr="00CC0508" w:rsidRDefault="00C2355C" w:rsidP="00C2355C">
      <w:pPr>
        <w:spacing w:after="0" w:line="240" w:lineRule="auto"/>
        <w:ind w:firstLine="284"/>
        <w:jc w:val="both"/>
        <w:rPr>
          <w:rFonts w:ascii="Garamond" w:hAnsi="Garamond"/>
          <w:b/>
          <w:sz w:val="24"/>
          <w:szCs w:val="24"/>
          <w:lang w:val="sq-AL"/>
        </w:rPr>
      </w:pPr>
      <w:r w:rsidRPr="00CC0508">
        <w:rPr>
          <w:rFonts w:ascii="Garamond" w:hAnsi="Garamond"/>
          <w:b/>
          <w:sz w:val="24"/>
          <w:szCs w:val="24"/>
          <w:lang w:val="sq-AL"/>
        </w:rPr>
        <w:t xml:space="preserve">Trajtimi me </w:t>
      </w:r>
      <w:r w:rsidRPr="00CC0508">
        <w:rPr>
          <w:rFonts w:ascii="Garamond" w:hAnsi="Garamond"/>
          <w:b/>
          <w:i/>
          <w:sz w:val="24"/>
          <w:szCs w:val="24"/>
          <w:lang w:val="sq-AL"/>
        </w:rPr>
        <w:t>sulphuryl fluoride</w:t>
      </w:r>
      <w:r w:rsidRPr="00CC0508">
        <w:rPr>
          <w:rFonts w:ascii="Garamond" w:hAnsi="Garamond"/>
          <w:b/>
          <w:sz w:val="24"/>
          <w:szCs w:val="24"/>
          <w:lang w:val="sq-AL"/>
        </w:rPr>
        <w:t xml:space="preserve"> (kodi i trajtimit për vulën: SF)</w:t>
      </w:r>
    </w:p>
    <w:p w14:paraId="733C1732"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Materiali i paketimit prej druri, që përmban një copë druri që kalon 20 cm në prerje tërthore në përmasat më të vogla të tij nuk duhet të trajtohet me sulphuryl fruoride. Materialet e paketimit prej druri me një përmbajtje lagështie më të lartë se 75% bazë të thatë nuk duhet të trajtohet me </w:t>
      </w:r>
      <w:r w:rsidRPr="00CC0508">
        <w:rPr>
          <w:rFonts w:ascii="Garamond" w:hAnsi="Garamond"/>
          <w:i/>
          <w:sz w:val="24"/>
          <w:szCs w:val="24"/>
          <w:lang w:val="sq-AL"/>
        </w:rPr>
        <w:t>sulphuryl fluoride.</w:t>
      </w:r>
    </w:p>
    <w:p w14:paraId="795BE012" w14:textId="62505706" w:rsidR="00C2355C" w:rsidRPr="00E23F1B" w:rsidRDefault="00C2355C" w:rsidP="00F108FE">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Fumigimi (tymosja) i materialit të paketimit prej druri me sulphuryl fluoride duhet të bëhet në përputhje me një plan të specifikuar ose të aprovuar që arrin një CT5 mbi 24 ose 48 orë në temperaturën që kërkohet dhe </w:t>
      </w:r>
      <w:r w:rsidR="00F108FE" w:rsidRPr="00E23F1B">
        <w:rPr>
          <w:rFonts w:ascii="Garamond" w:hAnsi="Garamond"/>
          <w:sz w:val="24"/>
          <w:szCs w:val="24"/>
          <w:lang w:val="sq-AL"/>
        </w:rPr>
        <w:t>përqendrimi</w:t>
      </w:r>
      <w:r w:rsidRPr="00E23F1B">
        <w:rPr>
          <w:rFonts w:ascii="Garamond" w:hAnsi="Garamond"/>
          <w:sz w:val="24"/>
          <w:szCs w:val="24"/>
          <w:lang w:val="sq-AL"/>
        </w:rPr>
        <w:t xml:space="preserve"> final i mbetur i specifikuar në Tabelën 3. Kjo CT duhet</w:t>
      </w:r>
      <w:r w:rsidR="00D449B8">
        <w:rPr>
          <w:rFonts w:ascii="Garamond" w:hAnsi="Garamond"/>
          <w:sz w:val="24"/>
          <w:szCs w:val="24"/>
          <w:lang w:val="sq-AL"/>
        </w:rPr>
        <w:t xml:space="preserve"> </w:t>
      </w:r>
      <w:r w:rsidRPr="00E23F1B">
        <w:rPr>
          <w:rFonts w:ascii="Garamond" w:hAnsi="Garamond"/>
          <w:sz w:val="24"/>
          <w:szCs w:val="24"/>
          <w:lang w:val="sq-AL"/>
        </w:rPr>
        <w:t>të</w:t>
      </w:r>
      <w:r w:rsidR="00D449B8">
        <w:rPr>
          <w:rFonts w:ascii="Garamond" w:hAnsi="Garamond"/>
          <w:sz w:val="24"/>
          <w:szCs w:val="24"/>
          <w:lang w:val="sq-AL"/>
        </w:rPr>
        <w:t xml:space="preserve"> </w:t>
      </w:r>
      <w:r w:rsidRPr="00E23F1B">
        <w:rPr>
          <w:rFonts w:ascii="Garamond" w:hAnsi="Garamond"/>
          <w:sz w:val="24"/>
          <w:szCs w:val="24"/>
          <w:lang w:val="sq-AL"/>
        </w:rPr>
        <w:t>arrihet</w:t>
      </w:r>
      <w:r w:rsidR="00D449B8">
        <w:rPr>
          <w:rFonts w:ascii="Garamond" w:hAnsi="Garamond"/>
          <w:sz w:val="24"/>
          <w:szCs w:val="24"/>
          <w:lang w:val="sq-AL"/>
        </w:rPr>
        <w:t xml:space="preserve"> </w:t>
      </w:r>
      <w:r w:rsidRPr="00E23F1B">
        <w:rPr>
          <w:rFonts w:ascii="Garamond" w:hAnsi="Garamond"/>
          <w:sz w:val="24"/>
          <w:szCs w:val="24"/>
          <w:lang w:val="sq-AL"/>
        </w:rPr>
        <w:t>gjatë</w:t>
      </w:r>
      <w:r w:rsidR="00D449B8">
        <w:rPr>
          <w:rFonts w:ascii="Garamond" w:hAnsi="Garamond"/>
          <w:sz w:val="24"/>
          <w:szCs w:val="24"/>
          <w:lang w:val="sq-AL"/>
        </w:rPr>
        <w:t xml:space="preserve"> </w:t>
      </w:r>
      <w:r w:rsidRPr="00E23F1B">
        <w:rPr>
          <w:rFonts w:ascii="Garamond" w:hAnsi="Garamond"/>
          <w:sz w:val="24"/>
          <w:szCs w:val="24"/>
          <w:lang w:val="sq-AL"/>
        </w:rPr>
        <w:t>gjithë</w:t>
      </w:r>
      <w:r w:rsidR="00D449B8">
        <w:rPr>
          <w:rFonts w:ascii="Garamond" w:hAnsi="Garamond"/>
          <w:sz w:val="24"/>
          <w:szCs w:val="24"/>
          <w:lang w:val="sq-AL"/>
        </w:rPr>
        <w:t xml:space="preserve"> </w:t>
      </w:r>
      <w:r w:rsidRPr="00E23F1B">
        <w:rPr>
          <w:rFonts w:ascii="Garamond" w:hAnsi="Garamond"/>
          <w:sz w:val="24"/>
          <w:szCs w:val="24"/>
          <w:lang w:val="sq-AL"/>
        </w:rPr>
        <w:t>profilit</w:t>
      </w:r>
      <w:r w:rsidR="00D449B8">
        <w:rPr>
          <w:rFonts w:ascii="Garamond" w:hAnsi="Garamond"/>
          <w:sz w:val="24"/>
          <w:szCs w:val="24"/>
          <w:lang w:val="sq-AL"/>
        </w:rPr>
        <w:t xml:space="preserve"> </w:t>
      </w:r>
      <w:r w:rsidRPr="00E23F1B">
        <w:rPr>
          <w:rFonts w:ascii="Garamond" w:hAnsi="Garamond"/>
          <w:sz w:val="24"/>
          <w:szCs w:val="24"/>
          <w:lang w:val="sq-AL"/>
        </w:rPr>
        <w:t>të</w:t>
      </w:r>
      <w:r w:rsidR="00D449B8">
        <w:rPr>
          <w:rFonts w:ascii="Garamond" w:hAnsi="Garamond"/>
          <w:sz w:val="24"/>
          <w:szCs w:val="24"/>
          <w:lang w:val="sq-AL"/>
        </w:rPr>
        <w:t xml:space="preserve"> </w:t>
      </w:r>
      <w:r w:rsidRPr="00E23F1B">
        <w:rPr>
          <w:rFonts w:ascii="Garamond" w:hAnsi="Garamond"/>
          <w:sz w:val="24"/>
          <w:szCs w:val="24"/>
          <w:lang w:val="sq-AL"/>
        </w:rPr>
        <w:t>drurit,</w:t>
      </w:r>
      <w:r w:rsidR="00D449B8">
        <w:rPr>
          <w:rFonts w:ascii="Garamond" w:hAnsi="Garamond"/>
          <w:sz w:val="24"/>
          <w:szCs w:val="24"/>
          <w:lang w:val="sq-AL"/>
        </w:rPr>
        <w:t xml:space="preserve"> </w:t>
      </w:r>
      <w:r w:rsidRPr="00E23F1B">
        <w:rPr>
          <w:rFonts w:ascii="Garamond" w:hAnsi="Garamond"/>
          <w:sz w:val="24"/>
          <w:szCs w:val="24"/>
          <w:lang w:val="sq-AL"/>
        </w:rPr>
        <w:t>përfshirë</w:t>
      </w:r>
      <w:r w:rsidR="00D449B8">
        <w:rPr>
          <w:rFonts w:ascii="Garamond" w:hAnsi="Garamond"/>
          <w:sz w:val="24"/>
          <w:szCs w:val="24"/>
          <w:lang w:val="sq-AL"/>
        </w:rPr>
        <w:t xml:space="preserve"> </w:t>
      </w:r>
      <w:r w:rsidRPr="00E23F1B">
        <w:rPr>
          <w:rFonts w:ascii="Garamond" w:hAnsi="Garamond"/>
          <w:sz w:val="24"/>
          <w:szCs w:val="24"/>
          <w:lang w:val="sq-AL"/>
        </w:rPr>
        <w:t>bërthamën</w:t>
      </w:r>
      <w:r w:rsidR="00D449B8">
        <w:rPr>
          <w:rFonts w:ascii="Garamond" w:hAnsi="Garamond"/>
          <w:sz w:val="24"/>
          <w:szCs w:val="24"/>
          <w:lang w:val="sq-AL"/>
        </w:rPr>
        <w:t xml:space="preserve"> </w:t>
      </w:r>
      <w:r w:rsidRPr="00E23F1B">
        <w:rPr>
          <w:rFonts w:ascii="Garamond" w:hAnsi="Garamond"/>
          <w:sz w:val="24"/>
          <w:szCs w:val="24"/>
          <w:lang w:val="sq-AL"/>
        </w:rPr>
        <w:t>e</w:t>
      </w:r>
      <w:r w:rsidR="00D449B8">
        <w:rPr>
          <w:rFonts w:ascii="Garamond" w:hAnsi="Garamond"/>
          <w:sz w:val="24"/>
          <w:szCs w:val="24"/>
          <w:lang w:val="sq-AL"/>
        </w:rPr>
        <w:t xml:space="preserve"> </w:t>
      </w:r>
      <w:r w:rsidR="00F108FE">
        <w:rPr>
          <w:rFonts w:ascii="Garamond" w:hAnsi="Garamond"/>
          <w:sz w:val="24"/>
          <w:szCs w:val="24"/>
          <w:lang w:val="sq-AL"/>
        </w:rPr>
        <w:t xml:space="preserve">tij pavarësisht se </w:t>
      </w:r>
      <w:r w:rsidR="00F108FE" w:rsidRPr="00E23F1B">
        <w:rPr>
          <w:rFonts w:ascii="Garamond" w:hAnsi="Garamond"/>
          <w:sz w:val="24"/>
          <w:szCs w:val="24"/>
          <w:lang w:val="sq-AL"/>
        </w:rPr>
        <w:t>përqendrimi</w:t>
      </w:r>
      <w:r w:rsidRPr="00E23F1B">
        <w:rPr>
          <w:rFonts w:ascii="Garamond" w:hAnsi="Garamond"/>
          <w:sz w:val="24"/>
          <w:szCs w:val="24"/>
          <w:lang w:val="sq-AL"/>
        </w:rPr>
        <w:t xml:space="preserve"> matet në atmosferën e ambientit. Mund të lejohen rritje të vogla të kohës së trajtimit (jo më shumë se dy orë) për të arritur CT e kërkuar, nëse nuk është arritur </w:t>
      </w:r>
      <w:r w:rsidR="00F108FE" w:rsidRPr="00E23F1B">
        <w:rPr>
          <w:rFonts w:ascii="Garamond" w:hAnsi="Garamond"/>
          <w:sz w:val="24"/>
          <w:szCs w:val="24"/>
          <w:lang w:val="sq-AL"/>
        </w:rPr>
        <w:t>përqendrimi</w:t>
      </w:r>
      <w:r w:rsidRPr="00E23F1B">
        <w:rPr>
          <w:rFonts w:ascii="Garamond" w:hAnsi="Garamond"/>
          <w:sz w:val="24"/>
          <w:szCs w:val="24"/>
          <w:lang w:val="sq-AL"/>
        </w:rPr>
        <w:t xml:space="preserve"> final minimal. Temperatura minimale e drurit nuk duhet të jetë më pak se 20 </w:t>
      </w:r>
      <w:r w:rsidRPr="00F108FE">
        <w:rPr>
          <w:rFonts w:ascii="Garamond" w:hAnsi="Garamond"/>
          <w:sz w:val="24"/>
          <w:szCs w:val="24"/>
          <w:vertAlign w:val="superscript"/>
          <w:lang w:val="sq-AL"/>
        </w:rPr>
        <w:t>o</w:t>
      </w:r>
      <w:r w:rsidRPr="00E23F1B">
        <w:rPr>
          <w:rFonts w:ascii="Garamond" w:hAnsi="Garamond"/>
          <w:sz w:val="24"/>
          <w:szCs w:val="24"/>
          <w:lang w:val="sq-AL"/>
        </w:rPr>
        <w:t xml:space="preserve">C dhe koha minimale e ekspozimit nuk duhet të jetë më pak se koha e përcaktuar për çdo temperaturë në Tabelën 3. Monitorimi i </w:t>
      </w:r>
      <w:r w:rsidR="00F108FE" w:rsidRPr="00E23F1B">
        <w:rPr>
          <w:rFonts w:ascii="Garamond" w:hAnsi="Garamond"/>
          <w:sz w:val="24"/>
          <w:szCs w:val="24"/>
          <w:lang w:val="sq-AL"/>
        </w:rPr>
        <w:t>përqendrimit</w:t>
      </w:r>
      <w:r w:rsidRPr="00E23F1B">
        <w:rPr>
          <w:rFonts w:ascii="Garamond" w:hAnsi="Garamond"/>
          <w:sz w:val="24"/>
          <w:szCs w:val="24"/>
          <w:lang w:val="sq-AL"/>
        </w:rPr>
        <w:t xml:space="preserve"> të gazit duhet të kryhet minimalisht 2, 4, 24 dhe kur është e përshtatshme, 48 orë nga fillimi i trajtimit. Në rastet kur kemi kohë më të gjatë ekspozimi dhe </w:t>
      </w:r>
      <w:r w:rsidR="00F108FE" w:rsidRPr="00E23F1B">
        <w:rPr>
          <w:rFonts w:ascii="Garamond" w:hAnsi="Garamond"/>
          <w:sz w:val="24"/>
          <w:szCs w:val="24"/>
          <w:lang w:val="sq-AL"/>
        </w:rPr>
        <w:t>përqendrim</w:t>
      </w:r>
      <w:r w:rsidRPr="00E23F1B">
        <w:rPr>
          <w:rFonts w:ascii="Garamond" w:hAnsi="Garamond"/>
          <w:sz w:val="24"/>
          <w:szCs w:val="24"/>
          <w:lang w:val="sq-AL"/>
        </w:rPr>
        <w:t xml:space="preserve"> të dobët, duhet të kryhen matje shtesë të </w:t>
      </w:r>
      <w:r w:rsidR="00F108FE" w:rsidRPr="00E23F1B">
        <w:rPr>
          <w:rFonts w:ascii="Garamond" w:hAnsi="Garamond"/>
          <w:sz w:val="24"/>
          <w:szCs w:val="24"/>
          <w:lang w:val="sq-AL"/>
        </w:rPr>
        <w:t>përqendrimit</w:t>
      </w:r>
      <w:r w:rsidRPr="00E23F1B">
        <w:rPr>
          <w:rFonts w:ascii="Garamond" w:hAnsi="Garamond"/>
          <w:sz w:val="24"/>
          <w:szCs w:val="24"/>
          <w:lang w:val="sq-AL"/>
        </w:rPr>
        <w:t xml:space="preserve"> të gazit në fund të fumigimit (tymosja).</w:t>
      </w:r>
    </w:p>
    <w:p w14:paraId="54AFFB4A" w14:textId="79AD8616"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Nëse nuk arrihet CT brenda një periudhe të vetme 24 ose 48 </w:t>
      </w:r>
      <w:r w:rsidR="00F108FE" w:rsidRPr="00E23F1B">
        <w:rPr>
          <w:rFonts w:ascii="Garamond" w:hAnsi="Garamond"/>
          <w:sz w:val="24"/>
          <w:szCs w:val="24"/>
          <w:lang w:val="sq-AL"/>
        </w:rPr>
        <w:t>orësh</w:t>
      </w:r>
      <w:r w:rsidR="00F108FE">
        <w:rPr>
          <w:rFonts w:ascii="Garamond" w:hAnsi="Garamond"/>
          <w:sz w:val="24"/>
          <w:szCs w:val="24"/>
          <w:lang w:val="sq-AL"/>
        </w:rPr>
        <w:t>,</w:t>
      </w:r>
      <w:r w:rsidRPr="00E23F1B">
        <w:rPr>
          <w:rFonts w:ascii="Garamond" w:hAnsi="Garamond"/>
          <w:sz w:val="24"/>
          <w:szCs w:val="24"/>
          <w:lang w:val="sq-AL"/>
        </w:rPr>
        <w:t xml:space="preserve"> edhe nëse arrihet </w:t>
      </w:r>
      <w:r w:rsidR="00F108FE" w:rsidRPr="00E23F1B">
        <w:rPr>
          <w:rFonts w:ascii="Garamond" w:hAnsi="Garamond"/>
          <w:sz w:val="24"/>
          <w:szCs w:val="24"/>
          <w:lang w:val="sq-AL"/>
        </w:rPr>
        <w:t>përqendrimi</w:t>
      </w:r>
      <w:r w:rsidRPr="00E23F1B">
        <w:rPr>
          <w:rFonts w:ascii="Garamond" w:hAnsi="Garamond"/>
          <w:sz w:val="24"/>
          <w:szCs w:val="24"/>
          <w:lang w:val="sq-AL"/>
        </w:rPr>
        <w:t xml:space="preserve"> final minimal, duhet të ndërmerren veprime korrigjuese. Koha e trajtimit mund të zgjatet maksimumi dy orë pa shtuar më tepër sulphuryl fluoride ose mund të rifillojë procesi.</w:t>
      </w:r>
    </w:p>
    <w:p w14:paraId="7E481D52" w14:textId="77777777" w:rsidR="00C2355C" w:rsidRPr="00E23F1B" w:rsidRDefault="00C2355C" w:rsidP="00C2355C">
      <w:pPr>
        <w:spacing w:after="0" w:line="240" w:lineRule="auto"/>
        <w:ind w:firstLine="284"/>
        <w:jc w:val="both"/>
        <w:rPr>
          <w:rFonts w:ascii="Garamond" w:hAnsi="Garamond"/>
          <w:sz w:val="24"/>
          <w:szCs w:val="24"/>
          <w:lang w:val="sq-AL"/>
        </w:rPr>
      </w:pPr>
      <w:r w:rsidRPr="00CC0508">
        <w:rPr>
          <w:rFonts w:ascii="Garamond" w:hAnsi="Garamond"/>
          <w:b/>
          <w:sz w:val="24"/>
          <w:szCs w:val="24"/>
          <w:lang w:val="sq-AL"/>
        </w:rPr>
        <w:t>Tabela 3.</w:t>
      </w:r>
      <w:r w:rsidRPr="00E23F1B">
        <w:rPr>
          <w:rFonts w:ascii="Garamond" w:hAnsi="Garamond"/>
          <w:sz w:val="24"/>
          <w:szCs w:val="24"/>
          <w:lang w:val="sq-AL"/>
        </w:rPr>
        <w:t xml:space="preserve"> CT minimale e kërkuar gjatë 24 ose 48 orëve për materialet e paketimit prej druri fumiguar(tymosur) me sulphuryl fluoride.</w:t>
      </w:r>
    </w:p>
    <w:p w14:paraId="5F333EC3" w14:textId="77777777" w:rsidR="001303D2" w:rsidRPr="00E23F1B" w:rsidRDefault="001303D2" w:rsidP="00C2355C">
      <w:pPr>
        <w:spacing w:after="0" w:line="240" w:lineRule="auto"/>
        <w:ind w:firstLine="284"/>
        <w:jc w:val="both"/>
        <w:rPr>
          <w:rFonts w:ascii="Garamond" w:hAnsi="Garamond"/>
          <w:sz w:val="24"/>
          <w:szCs w:val="24"/>
          <w:lang w:val="sq-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984"/>
        <w:gridCol w:w="2126"/>
      </w:tblGrid>
      <w:tr w:rsidR="00C2355C" w:rsidRPr="00E23F1B" w14:paraId="720B8BB4" w14:textId="77777777" w:rsidTr="001303D2">
        <w:tc>
          <w:tcPr>
            <w:tcW w:w="2442" w:type="dxa"/>
            <w:shd w:val="clear" w:color="auto" w:fill="auto"/>
          </w:tcPr>
          <w:p w14:paraId="2F99D205"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Temperatura (</w:t>
            </w:r>
            <w:r w:rsidRPr="00F108FE">
              <w:rPr>
                <w:rFonts w:ascii="Garamond" w:hAnsi="Garamond"/>
                <w:vertAlign w:val="superscript"/>
                <w:lang w:val="sq-AL"/>
              </w:rPr>
              <w:t>o</w:t>
            </w:r>
            <w:r w:rsidRPr="00E23F1B">
              <w:rPr>
                <w:rFonts w:ascii="Garamond" w:hAnsi="Garamond"/>
                <w:lang w:val="sq-AL"/>
              </w:rPr>
              <w:t>C)</w:t>
            </w:r>
          </w:p>
        </w:tc>
        <w:tc>
          <w:tcPr>
            <w:tcW w:w="1984" w:type="dxa"/>
            <w:shd w:val="clear" w:color="auto" w:fill="auto"/>
          </w:tcPr>
          <w:p w14:paraId="3B1ACDC7"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CT minimale e kërkuar (g∙h/m</w:t>
            </w:r>
            <w:r w:rsidRPr="00F108FE">
              <w:rPr>
                <w:rFonts w:ascii="Garamond" w:hAnsi="Garamond"/>
                <w:vertAlign w:val="superscript"/>
                <w:lang w:val="sq-AL"/>
              </w:rPr>
              <w:t>3</w:t>
            </w:r>
            <w:r w:rsidRPr="00E23F1B">
              <w:rPr>
                <w:rFonts w:ascii="Garamond" w:hAnsi="Garamond"/>
                <w:lang w:val="sq-AL"/>
              </w:rPr>
              <w:t>)</w:t>
            </w:r>
          </w:p>
        </w:tc>
        <w:tc>
          <w:tcPr>
            <w:tcW w:w="2126" w:type="dxa"/>
            <w:shd w:val="clear" w:color="auto" w:fill="auto"/>
          </w:tcPr>
          <w:p w14:paraId="0E551B78" w14:textId="7A884114" w:rsidR="00C2355C" w:rsidRPr="00E23F1B" w:rsidRDefault="00F108FE" w:rsidP="001303D2">
            <w:pPr>
              <w:spacing w:after="0" w:line="240" w:lineRule="auto"/>
              <w:jc w:val="both"/>
              <w:rPr>
                <w:rFonts w:ascii="Garamond" w:hAnsi="Garamond"/>
                <w:lang w:val="sq-AL"/>
              </w:rPr>
            </w:pPr>
            <w:r w:rsidRPr="00E23F1B">
              <w:rPr>
                <w:rFonts w:ascii="Garamond" w:hAnsi="Garamond"/>
                <w:lang w:val="sq-AL"/>
              </w:rPr>
              <w:t>Përqendrimi</w:t>
            </w:r>
            <w:r w:rsidR="00C2355C" w:rsidRPr="00E23F1B">
              <w:rPr>
                <w:rFonts w:ascii="Garamond" w:hAnsi="Garamond"/>
                <w:lang w:val="sq-AL"/>
              </w:rPr>
              <w:t xml:space="preserve"> final minimal (g/m</w:t>
            </w:r>
            <w:r w:rsidR="00C2355C" w:rsidRPr="00F108FE">
              <w:rPr>
                <w:rFonts w:ascii="Garamond" w:hAnsi="Garamond"/>
                <w:vertAlign w:val="superscript"/>
                <w:lang w:val="sq-AL"/>
              </w:rPr>
              <w:t>3</w:t>
            </w:r>
            <w:r w:rsidR="00C2355C" w:rsidRPr="00E23F1B">
              <w:rPr>
                <w:rFonts w:ascii="Garamond" w:hAnsi="Garamond"/>
                <w:lang w:val="sq-AL"/>
              </w:rPr>
              <w:t>)†</w:t>
            </w:r>
          </w:p>
        </w:tc>
      </w:tr>
      <w:tr w:rsidR="00C2355C" w:rsidRPr="00E23F1B" w14:paraId="0D08968E" w14:textId="77777777" w:rsidTr="001303D2">
        <w:tc>
          <w:tcPr>
            <w:tcW w:w="2442" w:type="dxa"/>
            <w:shd w:val="clear" w:color="auto" w:fill="auto"/>
          </w:tcPr>
          <w:p w14:paraId="3FFB72AD"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30 ose më shumë për 24 h</w:t>
            </w:r>
          </w:p>
        </w:tc>
        <w:tc>
          <w:tcPr>
            <w:tcW w:w="1984" w:type="dxa"/>
            <w:shd w:val="clear" w:color="auto" w:fill="auto"/>
          </w:tcPr>
          <w:p w14:paraId="2C6B1B1C"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1400</w:t>
            </w:r>
          </w:p>
        </w:tc>
        <w:tc>
          <w:tcPr>
            <w:tcW w:w="2126" w:type="dxa"/>
            <w:shd w:val="clear" w:color="auto" w:fill="auto"/>
          </w:tcPr>
          <w:p w14:paraId="23FBC6DB"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41</w:t>
            </w:r>
          </w:p>
        </w:tc>
      </w:tr>
      <w:tr w:rsidR="00C2355C" w:rsidRPr="00E23F1B" w14:paraId="2DF19D1A" w14:textId="77777777" w:rsidTr="001303D2">
        <w:tc>
          <w:tcPr>
            <w:tcW w:w="2442" w:type="dxa"/>
            <w:shd w:val="clear" w:color="auto" w:fill="auto"/>
          </w:tcPr>
          <w:p w14:paraId="1D8474A5"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20 ose më shumë për 48 h</w:t>
            </w:r>
          </w:p>
        </w:tc>
        <w:tc>
          <w:tcPr>
            <w:tcW w:w="1984" w:type="dxa"/>
            <w:shd w:val="clear" w:color="auto" w:fill="auto"/>
          </w:tcPr>
          <w:p w14:paraId="7D7B941C"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3000</w:t>
            </w:r>
          </w:p>
        </w:tc>
        <w:tc>
          <w:tcPr>
            <w:tcW w:w="2126" w:type="dxa"/>
            <w:shd w:val="clear" w:color="auto" w:fill="auto"/>
          </w:tcPr>
          <w:p w14:paraId="08EE02E4"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29</w:t>
            </w:r>
          </w:p>
        </w:tc>
      </w:tr>
    </w:tbl>
    <w:p w14:paraId="2924B1BC" w14:textId="77777777" w:rsidR="00C2355C" w:rsidRPr="00E23F1B" w:rsidRDefault="00C2355C" w:rsidP="00C2355C">
      <w:pPr>
        <w:spacing w:after="0" w:line="240" w:lineRule="auto"/>
        <w:ind w:firstLine="284"/>
        <w:jc w:val="both"/>
        <w:rPr>
          <w:rFonts w:ascii="Garamond" w:hAnsi="Garamond"/>
          <w:sz w:val="24"/>
          <w:szCs w:val="24"/>
          <w:lang w:val="sq-AL"/>
        </w:rPr>
      </w:pPr>
    </w:p>
    <w:p w14:paraId="7FC3311D" w14:textId="40CFA429"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Nëse nuk arrihet </w:t>
      </w:r>
      <w:r w:rsidR="00F108FE" w:rsidRPr="00E23F1B">
        <w:rPr>
          <w:rFonts w:ascii="Garamond" w:hAnsi="Garamond"/>
          <w:sz w:val="24"/>
          <w:szCs w:val="24"/>
          <w:lang w:val="sq-AL"/>
        </w:rPr>
        <w:t>përqendrimi</w:t>
      </w:r>
      <w:r w:rsidRPr="00E23F1B">
        <w:rPr>
          <w:rFonts w:ascii="Garamond" w:hAnsi="Garamond"/>
          <w:sz w:val="24"/>
          <w:szCs w:val="24"/>
          <w:lang w:val="sq-AL"/>
        </w:rPr>
        <w:t xml:space="preserve"> final minimal pas 24 ose 48 orëve në fund të trajtimit lejohet një devijim në </w:t>
      </w:r>
      <w:r w:rsidR="00F108FE" w:rsidRPr="00E23F1B">
        <w:rPr>
          <w:rFonts w:ascii="Garamond" w:hAnsi="Garamond"/>
          <w:sz w:val="24"/>
          <w:szCs w:val="24"/>
          <w:lang w:val="sq-AL"/>
        </w:rPr>
        <w:t>përqendrim</w:t>
      </w:r>
      <w:r w:rsidRPr="00E23F1B">
        <w:rPr>
          <w:rFonts w:ascii="Garamond" w:hAnsi="Garamond"/>
          <w:sz w:val="24"/>
          <w:szCs w:val="24"/>
          <w:lang w:val="sq-AL"/>
        </w:rPr>
        <w:t xml:space="preserve"> prej ~5% nëse</w:t>
      </w:r>
      <w:r w:rsidR="00D449B8">
        <w:rPr>
          <w:rFonts w:ascii="Garamond" w:hAnsi="Garamond"/>
          <w:sz w:val="24"/>
          <w:szCs w:val="24"/>
          <w:lang w:val="sq-AL"/>
        </w:rPr>
        <w:t xml:space="preserve"> </w:t>
      </w:r>
      <w:r w:rsidRPr="00E23F1B">
        <w:rPr>
          <w:rFonts w:ascii="Garamond" w:hAnsi="Garamond"/>
          <w:sz w:val="24"/>
          <w:szCs w:val="24"/>
          <w:lang w:val="sq-AL"/>
        </w:rPr>
        <w:t>shtohet koha e trajtimit në fund të trajtimit për të arritur CT e përcaktuar.</w:t>
      </w:r>
    </w:p>
    <w:p w14:paraId="7E403219"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Në tabelën 4 tregohet shembulli i një plani që mund të përdoret për të arritur kërkesat e specifikuara.</w:t>
      </w:r>
    </w:p>
    <w:p w14:paraId="7FCEDFFD" w14:textId="77777777" w:rsidR="00C2355C" w:rsidRPr="00E23F1B" w:rsidRDefault="00C2355C" w:rsidP="00C2355C">
      <w:pPr>
        <w:spacing w:after="0" w:line="240" w:lineRule="auto"/>
        <w:ind w:firstLine="284"/>
        <w:jc w:val="both"/>
        <w:rPr>
          <w:rFonts w:ascii="Garamond" w:hAnsi="Garamond"/>
          <w:sz w:val="24"/>
          <w:szCs w:val="24"/>
          <w:lang w:val="sq-AL"/>
        </w:rPr>
      </w:pPr>
      <w:r w:rsidRPr="00CC0508">
        <w:rPr>
          <w:rFonts w:ascii="Garamond" w:hAnsi="Garamond"/>
          <w:b/>
          <w:sz w:val="24"/>
          <w:szCs w:val="24"/>
          <w:lang w:val="sq-AL"/>
        </w:rPr>
        <w:t>Tabela 4.</w:t>
      </w:r>
      <w:r w:rsidRPr="00E23F1B">
        <w:rPr>
          <w:rFonts w:ascii="Garamond" w:hAnsi="Garamond"/>
          <w:sz w:val="24"/>
          <w:szCs w:val="24"/>
          <w:lang w:val="sq-AL"/>
        </w:rPr>
        <w:t xml:space="preserve"> Shembull i një plani trajtimi që arrin CT minimale të kërkuar për materialet e paketimit prej druri të trajtuara me sulphuryl fluoride doza fillestare mund të jetë më e lartë në përqëndrime të thithjes ose në qarkullim.</w:t>
      </w:r>
    </w:p>
    <w:p w14:paraId="2961BE9A" w14:textId="77777777" w:rsidR="001303D2" w:rsidRPr="00E23F1B" w:rsidRDefault="001303D2" w:rsidP="00C2355C">
      <w:pPr>
        <w:spacing w:after="0" w:line="240" w:lineRule="auto"/>
        <w:ind w:firstLine="284"/>
        <w:jc w:val="both"/>
        <w:rPr>
          <w:rFonts w:ascii="Garamond" w:hAnsi="Garamond"/>
          <w:sz w:val="24"/>
          <w:szCs w:val="24"/>
          <w:lang w:val="sq-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000"/>
        <w:gridCol w:w="901"/>
        <w:gridCol w:w="861"/>
        <w:gridCol w:w="862"/>
        <w:gridCol w:w="862"/>
        <w:gridCol w:w="846"/>
        <w:gridCol w:w="846"/>
        <w:gridCol w:w="862"/>
        <w:gridCol w:w="862"/>
      </w:tblGrid>
      <w:tr w:rsidR="00C2355C" w:rsidRPr="00E23F1B" w14:paraId="343E5FC1" w14:textId="77777777" w:rsidTr="00E23F1B">
        <w:tc>
          <w:tcPr>
            <w:tcW w:w="921" w:type="dxa"/>
            <w:shd w:val="clear" w:color="auto" w:fill="auto"/>
          </w:tcPr>
          <w:p w14:paraId="3E73F74E"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Temperatura (</w:t>
            </w:r>
            <w:r w:rsidRPr="00F108FE">
              <w:rPr>
                <w:rFonts w:ascii="Garamond" w:hAnsi="Garamond"/>
                <w:vertAlign w:val="superscript"/>
                <w:lang w:val="sq-AL"/>
              </w:rPr>
              <w:t>o</w:t>
            </w:r>
            <w:r w:rsidRPr="00E23F1B">
              <w:rPr>
                <w:rFonts w:ascii="Garamond" w:hAnsi="Garamond"/>
                <w:lang w:val="sq-AL"/>
              </w:rPr>
              <w:t>C)</w:t>
            </w:r>
          </w:p>
        </w:tc>
        <w:tc>
          <w:tcPr>
            <w:tcW w:w="921" w:type="dxa"/>
            <w:shd w:val="clear" w:color="auto" w:fill="auto"/>
          </w:tcPr>
          <w:p w14:paraId="01E331B3"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CT minimale e kërkuar (g∙h/m</w:t>
            </w:r>
            <w:r w:rsidRPr="00F108FE">
              <w:rPr>
                <w:rFonts w:ascii="Garamond" w:hAnsi="Garamond"/>
                <w:vertAlign w:val="superscript"/>
                <w:lang w:val="sq-AL"/>
              </w:rPr>
              <w:t>3</w:t>
            </w:r>
            <w:r w:rsidRPr="00E23F1B">
              <w:rPr>
                <w:rFonts w:ascii="Garamond" w:hAnsi="Garamond"/>
                <w:lang w:val="sq-AL"/>
              </w:rPr>
              <w:t>)</w:t>
            </w:r>
          </w:p>
        </w:tc>
        <w:tc>
          <w:tcPr>
            <w:tcW w:w="921" w:type="dxa"/>
            <w:shd w:val="clear" w:color="auto" w:fill="auto"/>
          </w:tcPr>
          <w:p w14:paraId="03F642A6"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Doza (g/m</w:t>
            </w:r>
            <w:r w:rsidRPr="00F108FE">
              <w:rPr>
                <w:rFonts w:ascii="Garamond" w:hAnsi="Garamond"/>
                <w:vertAlign w:val="superscript"/>
                <w:lang w:val="sq-AL"/>
              </w:rPr>
              <w:t>3</w:t>
            </w:r>
            <w:r w:rsidRPr="00E23F1B">
              <w:rPr>
                <w:rFonts w:ascii="Garamond" w:hAnsi="Garamond"/>
                <w:lang w:val="sq-AL"/>
              </w:rPr>
              <w:t>)</w:t>
            </w:r>
          </w:p>
        </w:tc>
        <w:tc>
          <w:tcPr>
            <w:tcW w:w="6453" w:type="dxa"/>
            <w:gridSpan w:val="7"/>
            <w:shd w:val="clear" w:color="auto" w:fill="auto"/>
          </w:tcPr>
          <w:p w14:paraId="19678AA3" w14:textId="4AD6EAE3" w:rsidR="00C2355C" w:rsidRPr="00E23F1B" w:rsidRDefault="00F108FE" w:rsidP="001303D2">
            <w:pPr>
              <w:spacing w:after="0" w:line="240" w:lineRule="auto"/>
              <w:jc w:val="both"/>
              <w:rPr>
                <w:rFonts w:ascii="Garamond" w:hAnsi="Garamond"/>
                <w:lang w:val="sq-AL"/>
              </w:rPr>
            </w:pPr>
            <w:r w:rsidRPr="00E23F1B">
              <w:rPr>
                <w:rFonts w:ascii="Garamond" w:hAnsi="Garamond"/>
                <w:lang w:val="sq-AL"/>
              </w:rPr>
              <w:t>Përqendrimi</w:t>
            </w:r>
            <w:r w:rsidR="00C2355C" w:rsidRPr="00E23F1B">
              <w:rPr>
                <w:rFonts w:ascii="Garamond" w:hAnsi="Garamond"/>
                <w:lang w:val="sq-AL"/>
              </w:rPr>
              <w:t xml:space="preserve"> minimal (g/m</w:t>
            </w:r>
            <w:r w:rsidR="00C2355C" w:rsidRPr="00F108FE">
              <w:rPr>
                <w:rFonts w:ascii="Garamond" w:hAnsi="Garamond"/>
                <w:vertAlign w:val="superscript"/>
                <w:lang w:val="sq-AL"/>
              </w:rPr>
              <w:t>3</w:t>
            </w:r>
            <w:r w:rsidR="00C2355C" w:rsidRPr="00E23F1B">
              <w:rPr>
                <w:rFonts w:ascii="Garamond" w:hAnsi="Garamond"/>
                <w:lang w:val="sq-AL"/>
              </w:rPr>
              <w:t>) në:</w:t>
            </w:r>
          </w:p>
        </w:tc>
      </w:tr>
      <w:tr w:rsidR="00C2355C" w:rsidRPr="00E23F1B" w14:paraId="5C837049" w14:textId="77777777" w:rsidTr="00E23F1B">
        <w:tc>
          <w:tcPr>
            <w:tcW w:w="921" w:type="dxa"/>
            <w:shd w:val="clear" w:color="auto" w:fill="auto"/>
          </w:tcPr>
          <w:p w14:paraId="57EC43D2"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lastRenderedPageBreak/>
              <w:t>[166]</w:t>
            </w:r>
          </w:p>
        </w:tc>
        <w:tc>
          <w:tcPr>
            <w:tcW w:w="921" w:type="dxa"/>
            <w:shd w:val="clear" w:color="auto" w:fill="auto"/>
          </w:tcPr>
          <w:p w14:paraId="1DF2A32C"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[167]</w:t>
            </w:r>
          </w:p>
        </w:tc>
        <w:tc>
          <w:tcPr>
            <w:tcW w:w="921" w:type="dxa"/>
            <w:shd w:val="clear" w:color="auto" w:fill="auto"/>
          </w:tcPr>
          <w:p w14:paraId="006AA2E9"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[168]</w:t>
            </w:r>
          </w:p>
        </w:tc>
        <w:tc>
          <w:tcPr>
            <w:tcW w:w="921" w:type="dxa"/>
            <w:shd w:val="clear" w:color="auto" w:fill="auto"/>
          </w:tcPr>
          <w:p w14:paraId="15F8628B"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0.5 h</w:t>
            </w:r>
          </w:p>
        </w:tc>
        <w:tc>
          <w:tcPr>
            <w:tcW w:w="922" w:type="dxa"/>
            <w:shd w:val="clear" w:color="auto" w:fill="auto"/>
          </w:tcPr>
          <w:p w14:paraId="74E9342D"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2 h</w:t>
            </w:r>
          </w:p>
        </w:tc>
        <w:tc>
          <w:tcPr>
            <w:tcW w:w="922" w:type="dxa"/>
            <w:shd w:val="clear" w:color="auto" w:fill="auto"/>
          </w:tcPr>
          <w:p w14:paraId="3183AB35"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4 h</w:t>
            </w:r>
          </w:p>
        </w:tc>
        <w:tc>
          <w:tcPr>
            <w:tcW w:w="922" w:type="dxa"/>
            <w:shd w:val="clear" w:color="auto" w:fill="auto"/>
          </w:tcPr>
          <w:p w14:paraId="234BCE12"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12 h</w:t>
            </w:r>
          </w:p>
        </w:tc>
        <w:tc>
          <w:tcPr>
            <w:tcW w:w="922" w:type="dxa"/>
            <w:shd w:val="clear" w:color="auto" w:fill="auto"/>
          </w:tcPr>
          <w:p w14:paraId="2E2D5CC3"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24 h</w:t>
            </w:r>
          </w:p>
        </w:tc>
        <w:tc>
          <w:tcPr>
            <w:tcW w:w="922" w:type="dxa"/>
            <w:shd w:val="clear" w:color="auto" w:fill="auto"/>
          </w:tcPr>
          <w:p w14:paraId="1D4C5E9D"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36 h</w:t>
            </w:r>
          </w:p>
        </w:tc>
        <w:tc>
          <w:tcPr>
            <w:tcW w:w="922" w:type="dxa"/>
            <w:shd w:val="clear" w:color="auto" w:fill="auto"/>
          </w:tcPr>
          <w:p w14:paraId="15D6623D"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48 h</w:t>
            </w:r>
          </w:p>
        </w:tc>
      </w:tr>
      <w:tr w:rsidR="00C2355C" w:rsidRPr="00E23F1B" w14:paraId="5690F133" w14:textId="77777777" w:rsidTr="00E23F1B">
        <w:tc>
          <w:tcPr>
            <w:tcW w:w="921" w:type="dxa"/>
            <w:shd w:val="clear" w:color="auto" w:fill="auto"/>
          </w:tcPr>
          <w:p w14:paraId="39778E37"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30 ose më sipër</w:t>
            </w:r>
          </w:p>
        </w:tc>
        <w:tc>
          <w:tcPr>
            <w:tcW w:w="921" w:type="dxa"/>
            <w:shd w:val="clear" w:color="auto" w:fill="auto"/>
          </w:tcPr>
          <w:p w14:paraId="3A97AAD3"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1400</w:t>
            </w:r>
          </w:p>
        </w:tc>
        <w:tc>
          <w:tcPr>
            <w:tcW w:w="921" w:type="dxa"/>
            <w:shd w:val="clear" w:color="auto" w:fill="auto"/>
          </w:tcPr>
          <w:p w14:paraId="67812822"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82</w:t>
            </w:r>
          </w:p>
        </w:tc>
        <w:tc>
          <w:tcPr>
            <w:tcW w:w="921" w:type="dxa"/>
            <w:shd w:val="clear" w:color="auto" w:fill="auto"/>
          </w:tcPr>
          <w:p w14:paraId="60ED8521"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87</w:t>
            </w:r>
          </w:p>
        </w:tc>
        <w:tc>
          <w:tcPr>
            <w:tcW w:w="922" w:type="dxa"/>
            <w:shd w:val="clear" w:color="auto" w:fill="auto"/>
          </w:tcPr>
          <w:p w14:paraId="13192898"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78</w:t>
            </w:r>
          </w:p>
        </w:tc>
        <w:tc>
          <w:tcPr>
            <w:tcW w:w="922" w:type="dxa"/>
            <w:shd w:val="clear" w:color="auto" w:fill="auto"/>
          </w:tcPr>
          <w:p w14:paraId="47370E62"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73</w:t>
            </w:r>
          </w:p>
        </w:tc>
        <w:tc>
          <w:tcPr>
            <w:tcW w:w="922" w:type="dxa"/>
            <w:shd w:val="clear" w:color="auto" w:fill="auto"/>
          </w:tcPr>
          <w:p w14:paraId="262FA42A"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58</w:t>
            </w:r>
          </w:p>
        </w:tc>
        <w:tc>
          <w:tcPr>
            <w:tcW w:w="922" w:type="dxa"/>
            <w:shd w:val="clear" w:color="auto" w:fill="auto"/>
          </w:tcPr>
          <w:p w14:paraId="0CB99B94"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41</w:t>
            </w:r>
          </w:p>
        </w:tc>
        <w:tc>
          <w:tcPr>
            <w:tcW w:w="922" w:type="dxa"/>
            <w:shd w:val="clear" w:color="auto" w:fill="auto"/>
          </w:tcPr>
          <w:p w14:paraId="479238B5"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n/a</w:t>
            </w:r>
          </w:p>
        </w:tc>
        <w:tc>
          <w:tcPr>
            <w:tcW w:w="922" w:type="dxa"/>
            <w:shd w:val="clear" w:color="auto" w:fill="auto"/>
          </w:tcPr>
          <w:p w14:paraId="4F965D95"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n/a</w:t>
            </w:r>
          </w:p>
        </w:tc>
      </w:tr>
      <w:tr w:rsidR="00C2355C" w:rsidRPr="00E23F1B" w14:paraId="45483813" w14:textId="77777777" w:rsidTr="00E23F1B">
        <w:tc>
          <w:tcPr>
            <w:tcW w:w="921" w:type="dxa"/>
            <w:shd w:val="clear" w:color="auto" w:fill="auto"/>
          </w:tcPr>
          <w:p w14:paraId="118203BA"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20 ose më sipër</w:t>
            </w:r>
          </w:p>
        </w:tc>
        <w:tc>
          <w:tcPr>
            <w:tcW w:w="921" w:type="dxa"/>
            <w:shd w:val="clear" w:color="auto" w:fill="auto"/>
          </w:tcPr>
          <w:p w14:paraId="43D5B403"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3000</w:t>
            </w:r>
          </w:p>
        </w:tc>
        <w:tc>
          <w:tcPr>
            <w:tcW w:w="921" w:type="dxa"/>
            <w:shd w:val="clear" w:color="auto" w:fill="auto"/>
          </w:tcPr>
          <w:p w14:paraId="7867AED4"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120</w:t>
            </w:r>
          </w:p>
        </w:tc>
        <w:tc>
          <w:tcPr>
            <w:tcW w:w="921" w:type="dxa"/>
            <w:shd w:val="clear" w:color="auto" w:fill="auto"/>
          </w:tcPr>
          <w:p w14:paraId="3CAAEFC1"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124</w:t>
            </w:r>
          </w:p>
        </w:tc>
        <w:tc>
          <w:tcPr>
            <w:tcW w:w="922" w:type="dxa"/>
            <w:shd w:val="clear" w:color="auto" w:fill="auto"/>
          </w:tcPr>
          <w:p w14:paraId="04BC98F5"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112</w:t>
            </w:r>
          </w:p>
        </w:tc>
        <w:tc>
          <w:tcPr>
            <w:tcW w:w="922" w:type="dxa"/>
            <w:shd w:val="clear" w:color="auto" w:fill="auto"/>
          </w:tcPr>
          <w:p w14:paraId="52449A50"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104</w:t>
            </w:r>
          </w:p>
        </w:tc>
        <w:tc>
          <w:tcPr>
            <w:tcW w:w="922" w:type="dxa"/>
            <w:shd w:val="clear" w:color="auto" w:fill="auto"/>
          </w:tcPr>
          <w:p w14:paraId="2CE0C874"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82</w:t>
            </w:r>
          </w:p>
        </w:tc>
        <w:tc>
          <w:tcPr>
            <w:tcW w:w="922" w:type="dxa"/>
            <w:shd w:val="clear" w:color="auto" w:fill="auto"/>
          </w:tcPr>
          <w:p w14:paraId="4676D85E"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58</w:t>
            </w:r>
          </w:p>
        </w:tc>
        <w:tc>
          <w:tcPr>
            <w:tcW w:w="922" w:type="dxa"/>
            <w:shd w:val="clear" w:color="auto" w:fill="auto"/>
          </w:tcPr>
          <w:p w14:paraId="585759E6"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41</w:t>
            </w:r>
          </w:p>
        </w:tc>
        <w:tc>
          <w:tcPr>
            <w:tcW w:w="922" w:type="dxa"/>
            <w:shd w:val="clear" w:color="auto" w:fill="auto"/>
          </w:tcPr>
          <w:p w14:paraId="2A20BEE6"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29</w:t>
            </w:r>
          </w:p>
        </w:tc>
      </w:tr>
    </w:tbl>
    <w:p w14:paraId="7E9C056B"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n/a, nuk aplikohet.</w:t>
      </w:r>
    </w:p>
    <w:p w14:paraId="4288D5E1" w14:textId="77777777" w:rsidR="00C2355C" w:rsidRPr="00E23F1B" w:rsidRDefault="00C2355C" w:rsidP="00C2355C">
      <w:pPr>
        <w:spacing w:after="0" w:line="240" w:lineRule="auto"/>
        <w:ind w:firstLine="284"/>
        <w:jc w:val="both"/>
        <w:rPr>
          <w:rFonts w:ascii="Garamond" w:hAnsi="Garamond"/>
          <w:sz w:val="24"/>
          <w:szCs w:val="24"/>
          <w:lang w:val="sq-AL"/>
        </w:rPr>
      </w:pPr>
    </w:p>
    <w:p w14:paraId="1681E3E5" w14:textId="7EE17518"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Operatorët të cilët kërkojnë të pajisen me miratim nga Shërbimi i </w:t>
      </w:r>
      <w:r w:rsidR="00F108FE" w:rsidRPr="00E23F1B">
        <w:rPr>
          <w:rFonts w:ascii="Garamond" w:hAnsi="Garamond"/>
          <w:sz w:val="24"/>
          <w:szCs w:val="24"/>
          <w:lang w:val="sq-AL"/>
        </w:rPr>
        <w:t>Mbrojtjes</w:t>
      </w:r>
      <w:r w:rsidRPr="00E23F1B">
        <w:rPr>
          <w:rFonts w:ascii="Garamond" w:hAnsi="Garamond"/>
          <w:sz w:val="24"/>
          <w:szCs w:val="24"/>
          <w:lang w:val="sq-AL"/>
        </w:rPr>
        <w:t xml:space="preserve"> së Bimëve pranë ARSHVMB-së, për të kryer këtë proces trajtimi duhet të marrin në konsideratë faktorët </w:t>
      </w:r>
      <w:r w:rsidR="00F108FE">
        <w:rPr>
          <w:rFonts w:ascii="Garamond" w:hAnsi="Garamond"/>
          <w:sz w:val="24"/>
          <w:szCs w:val="24"/>
          <w:lang w:val="sq-AL"/>
        </w:rPr>
        <w:t xml:space="preserve">e mëposhtëm që kërkohen për </w:t>
      </w:r>
      <w:r w:rsidRPr="00E23F1B">
        <w:rPr>
          <w:rFonts w:ascii="Garamond" w:hAnsi="Garamond"/>
          <w:sz w:val="24"/>
          <w:szCs w:val="24"/>
          <w:lang w:val="sq-AL"/>
        </w:rPr>
        <w:t xml:space="preserve">të arritur kërkesat e trajtimit me fumigimi me </w:t>
      </w:r>
      <w:r w:rsidRPr="00CC0508">
        <w:rPr>
          <w:rFonts w:ascii="Garamond" w:hAnsi="Garamond"/>
          <w:i/>
          <w:sz w:val="24"/>
          <w:szCs w:val="24"/>
          <w:lang w:val="sq-AL"/>
        </w:rPr>
        <w:t>sulphuryl fluoride</w:t>
      </w:r>
      <w:r w:rsidRPr="00E23F1B">
        <w:rPr>
          <w:rFonts w:ascii="Garamond" w:hAnsi="Garamond"/>
          <w:sz w:val="24"/>
          <w:szCs w:val="24"/>
          <w:lang w:val="sq-AL"/>
        </w:rPr>
        <w:t>, siç janë:</w:t>
      </w:r>
    </w:p>
    <w:p w14:paraId="101082CA" w14:textId="6B0CE1CA"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përdoren ventilatorë gjatë fazës së shpërhapjes së gazit të fumigimit (tymosjes) për të sigu</w:t>
      </w:r>
      <w:r w:rsidR="00F108FE">
        <w:rPr>
          <w:rFonts w:ascii="Garamond" w:hAnsi="Garamond"/>
          <w:sz w:val="24"/>
          <w:szCs w:val="24"/>
          <w:lang w:val="sq-AL"/>
        </w:rPr>
        <w:t>ruar shpërhapjen sa më uniform</w:t>
      </w:r>
      <w:r w:rsidR="00C2355C" w:rsidRPr="00E23F1B">
        <w:rPr>
          <w:rFonts w:ascii="Garamond" w:hAnsi="Garamond"/>
          <w:sz w:val="24"/>
          <w:szCs w:val="24"/>
          <w:lang w:val="sq-AL"/>
        </w:rPr>
        <w:t>, vendosen në mënyrë të përshtatshme për të garantuar shpërhapje të shpejtë dhe efektive të fumigimit (tymosjes) në të gjithë fumigimet (tymosjet) e mbyllura preferohet brenda orës së parë të aplikimit;</w:t>
      </w:r>
    </w:p>
    <w:p w14:paraId="64763481" w14:textId="259130D9"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fumigimet (tymosjet) e mbyllura nuk mbushen përtej 80% të vëllimit të tij/saj;</w:t>
      </w:r>
    </w:p>
    <w:p w14:paraId="25C930C0" w14:textId="30C32AAF"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fumigimet (tymosjet) e mbyllura mbyllen shumë mirë si impiant gazi. Nëse fumigimi (tymosja) duhet të kryhet nën fletë këto duhet të jenë të përbëra nga material gaz-durues dhe duhet të jenë të mbyllura mirë në lidhjet dhe në nivelin e dyshemesë;</w:t>
      </w:r>
    </w:p>
    <w:p w14:paraId="32600134" w14:textId="76200610"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d) </w:t>
      </w:r>
      <w:r w:rsidR="00C2355C" w:rsidRPr="00E23F1B">
        <w:rPr>
          <w:rFonts w:ascii="Garamond" w:hAnsi="Garamond"/>
          <w:sz w:val="24"/>
          <w:szCs w:val="24"/>
          <w:lang w:val="sq-AL"/>
        </w:rPr>
        <w:t>shtresa përdhese e fumigimit (tymosjes) duhet të jetë e papërshkueshme nga fumigantet, nëse nuk është e tillë atëherë shtresa gaz-duruese shtrohet në dysheme;</w:t>
      </w:r>
    </w:p>
    <w:p w14:paraId="281AFE5C" w14:textId="1C6376C8"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e) </w:t>
      </w:r>
      <w:r w:rsidR="00C2355C" w:rsidRPr="00E23F1B">
        <w:rPr>
          <w:rFonts w:ascii="Garamond" w:hAnsi="Garamond"/>
          <w:sz w:val="24"/>
          <w:szCs w:val="24"/>
          <w:lang w:val="sq-AL"/>
        </w:rPr>
        <w:t xml:space="preserve">grumbulli i drurëve kanë nevojë për ndarje të paktën çdo 20 cm për të </w:t>
      </w:r>
      <w:r w:rsidR="00F108FE" w:rsidRPr="00E23F1B">
        <w:rPr>
          <w:rFonts w:ascii="Garamond" w:hAnsi="Garamond"/>
          <w:sz w:val="24"/>
          <w:szCs w:val="24"/>
          <w:lang w:val="sq-AL"/>
        </w:rPr>
        <w:t>siguruar</w:t>
      </w:r>
      <w:r w:rsidR="00C2355C" w:rsidRPr="00E23F1B">
        <w:rPr>
          <w:rFonts w:ascii="Garamond" w:hAnsi="Garamond"/>
          <w:sz w:val="24"/>
          <w:szCs w:val="24"/>
          <w:lang w:val="sq-AL"/>
        </w:rPr>
        <w:t xml:space="preserve"> qarkullim dhe penetrim të përshtatshëm të </w:t>
      </w:r>
      <w:r w:rsidR="00C2355C" w:rsidRPr="00CC0508">
        <w:rPr>
          <w:rFonts w:ascii="Garamond" w:hAnsi="Garamond"/>
          <w:i/>
          <w:sz w:val="24"/>
          <w:szCs w:val="24"/>
          <w:lang w:val="sq-AL"/>
        </w:rPr>
        <w:t>sulphuryl fluoride;</w:t>
      </w:r>
    </w:p>
    <w:p w14:paraId="2E9CDA6D" w14:textId="14064A1A"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f) </w:t>
      </w:r>
      <w:r w:rsidR="00C2355C" w:rsidRPr="00E23F1B">
        <w:rPr>
          <w:rFonts w:ascii="Garamond" w:hAnsi="Garamond"/>
          <w:sz w:val="24"/>
          <w:szCs w:val="24"/>
          <w:lang w:val="sq-AL"/>
        </w:rPr>
        <w:t xml:space="preserve">kur llogaritet doza e </w:t>
      </w:r>
      <w:r w:rsidR="00C2355C" w:rsidRPr="00CC0508">
        <w:rPr>
          <w:rFonts w:ascii="Garamond" w:hAnsi="Garamond"/>
          <w:i/>
          <w:sz w:val="24"/>
          <w:szCs w:val="24"/>
          <w:lang w:val="sq-AL"/>
        </w:rPr>
        <w:t>sulphuryl fluoride,</w:t>
      </w:r>
      <w:r w:rsidR="00C2355C" w:rsidRPr="00E23F1B">
        <w:rPr>
          <w:rFonts w:ascii="Garamond" w:hAnsi="Garamond"/>
          <w:sz w:val="24"/>
          <w:szCs w:val="24"/>
          <w:lang w:val="sq-AL"/>
        </w:rPr>
        <w:t xml:space="preserve"> bëhet kompensimi për çdo përzierje gazi p.sh. dioksid karboni për të siguruar që sasia totale e fumigantit të pastër, arrin kërkesat e përshkruara në këtë udhëzim;</w:t>
      </w:r>
    </w:p>
    <w:p w14:paraId="52745A9E" w14:textId="1366B3F9"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g) </w:t>
      </w:r>
      <w:r w:rsidR="00F108FE" w:rsidRPr="00E23F1B">
        <w:rPr>
          <w:rFonts w:ascii="Garamond" w:hAnsi="Garamond"/>
          <w:sz w:val="24"/>
          <w:szCs w:val="24"/>
          <w:lang w:val="sq-AL"/>
        </w:rPr>
        <w:t>përqendrimi</w:t>
      </w:r>
      <w:r w:rsidR="00C2355C" w:rsidRPr="00E23F1B">
        <w:rPr>
          <w:rFonts w:ascii="Garamond" w:hAnsi="Garamond"/>
          <w:sz w:val="24"/>
          <w:szCs w:val="24"/>
          <w:lang w:val="sq-AL"/>
        </w:rPr>
        <w:t xml:space="preserve"> i </w:t>
      </w:r>
      <w:r w:rsidR="00C2355C" w:rsidRPr="00CC0508">
        <w:rPr>
          <w:rFonts w:ascii="Garamond" w:hAnsi="Garamond"/>
          <w:i/>
          <w:sz w:val="24"/>
          <w:szCs w:val="24"/>
          <w:lang w:val="sq-AL"/>
        </w:rPr>
        <w:t>sulphuryl fluoride</w:t>
      </w:r>
      <w:r w:rsidR="00C2355C" w:rsidRPr="00E23F1B">
        <w:rPr>
          <w:rFonts w:ascii="Garamond" w:hAnsi="Garamond"/>
          <w:sz w:val="24"/>
          <w:szCs w:val="24"/>
          <w:lang w:val="sq-AL"/>
        </w:rPr>
        <w:t xml:space="preserve"> në ajrin e hapësirës matet gjithmonë në pikën më të largët nga pika hyrëse e gazit ashtu sikurse edhe në pika të tjera përgjatë mbylljes p.sh. në pjesën e përparme, në qendrën dhe mbrapa dhe lart për të konfirmuar që është arritur shpërndarje uniforme e gazit. Koha e trajtimit nuk llogaritet pa u arritur shpërndarja uniforme;</w:t>
      </w:r>
    </w:p>
    <w:p w14:paraId="54C54321" w14:textId="7D4D7F64"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h) </w:t>
      </w:r>
      <w:r w:rsidR="00C2355C" w:rsidRPr="00E23F1B">
        <w:rPr>
          <w:rFonts w:ascii="Garamond" w:hAnsi="Garamond"/>
          <w:sz w:val="24"/>
          <w:szCs w:val="24"/>
          <w:lang w:val="sq-AL"/>
        </w:rPr>
        <w:t xml:space="preserve">normat fillestare të dozës dhe procedurat e trajtimit pas trajtimit, merren parasysh burimet e mundshëm të bllokimit të </w:t>
      </w:r>
      <w:r w:rsidR="00C2355C" w:rsidRPr="00CC0508">
        <w:rPr>
          <w:rFonts w:ascii="Garamond" w:hAnsi="Garamond"/>
          <w:i/>
          <w:sz w:val="24"/>
          <w:szCs w:val="24"/>
          <w:lang w:val="sq-AL"/>
        </w:rPr>
        <w:t>sulphuryl fluoride</w:t>
      </w:r>
      <w:r w:rsidR="00C2355C" w:rsidRPr="00E23F1B">
        <w:rPr>
          <w:rFonts w:ascii="Garamond" w:hAnsi="Garamond"/>
          <w:sz w:val="24"/>
          <w:szCs w:val="24"/>
          <w:lang w:val="sq-AL"/>
        </w:rPr>
        <w:t xml:space="preserve"> nga materiali i ambalazhimit të trajtuar ose produkti përkatës p.sh. kutitë e polistirenit;</w:t>
      </w:r>
    </w:p>
    <w:p w14:paraId="2EAD19C3" w14:textId="5C3ACE08"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i) </w:t>
      </w:r>
      <w:r w:rsidR="00C2355C" w:rsidRPr="00E23F1B">
        <w:rPr>
          <w:rFonts w:ascii="Garamond" w:hAnsi="Garamond"/>
          <w:sz w:val="24"/>
          <w:szCs w:val="24"/>
          <w:lang w:val="sq-AL"/>
        </w:rPr>
        <w:t xml:space="preserve">temperatura e matur e materialit ose e ajrit të ambientit i cili gjithmonë është më i ulët, përdoret për të llogaritur dozën e </w:t>
      </w:r>
      <w:r w:rsidR="00C2355C" w:rsidRPr="00CC0508">
        <w:rPr>
          <w:rFonts w:ascii="Garamond" w:hAnsi="Garamond"/>
          <w:i/>
          <w:sz w:val="24"/>
          <w:szCs w:val="24"/>
          <w:lang w:val="sq-AL"/>
        </w:rPr>
        <w:t>sulphuryl fluoride</w:t>
      </w:r>
      <w:r w:rsidR="00C2355C" w:rsidRPr="00E23F1B">
        <w:rPr>
          <w:rFonts w:ascii="Garamond" w:hAnsi="Garamond"/>
          <w:sz w:val="24"/>
          <w:szCs w:val="24"/>
          <w:lang w:val="sq-AL"/>
        </w:rPr>
        <w:t xml:space="preserve"> dhe temperatura e produktit duhet të jetë të paktën 20oC duke përfshirë bërthamën e drurit, gjatë gjithë kohës së trajtimit;</w:t>
      </w:r>
    </w:p>
    <w:p w14:paraId="41C22056" w14:textId="56FEF1A8"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j) </w:t>
      </w:r>
      <w:r w:rsidR="00C2355C" w:rsidRPr="00E23F1B">
        <w:rPr>
          <w:rFonts w:ascii="Garamond" w:hAnsi="Garamond"/>
          <w:sz w:val="24"/>
          <w:szCs w:val="24"/>
          <w:lang w:val="sq-AL"/>
        </w:rPr>
        <w:t>materiali i paketimit prej druri që do të fumigohet (tymoset) nuk ambalazhohet ose mbështillet me materiale të papërshkueshme nga fumigantet;</w:t>
      </w:r>
    </w:p>
    <w:p w14:paraId="4F5F5C8E" w14:textId="2B122A27"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k) </w:t>
      </w:r>
      <w:r w:rsidR="00C2355C" w:rsidRPr="00E23F1B">
        <w:rPr>
          <w:rFonts w:ascii="Garamond" w:hAnsi="Garamond"/>
          <w:sz w:val="24"/>
          <w:szCs w:val="24"/>
          <w:lang w:val="sq-AL"/>
        </w:rPr>
        <w:t xml:space="preserve">sensorët e temperaturës dhe të </w:t>
      </w:r>
      <w:r w:rsidR="00F108FE" w:rsidRPr="00E23F1B">
        <w:rPr>
          <w:rFonts w:ascii="Garamond" w:hAnsi="Garamond"/>
          <w:sz w:val="24"/>
          <w:szCs w:val="24"/>
          <w:lang w:val="sq-AL"/>
        </w:rPr>
        <w:t>përqendrimit</w:t>
      </w:r>
      <w:r w:rsidR="00C2355C" w:rsidRPr="00E23F1B">
        <w:rPr>
          <w:rFonts w:ascii="Garamond" w:hAnsi="Garamond"/>
          <w:sz w:val="24"/>
          <w:szCs w:val="24"/>
          <w:lang w:val="sq-AL"/>
        </w:rPr>
        <w:t xml:space="preserve"> të gazeve dhe pajisjet për mbledhjen e të dhënave kalibrohen në përputhje me udhëzimet e prodhuesit në një frekuencë të specifikuar nga Shërbimi i </w:t>
      </w:r>
      <w:r w:rsidR="00F108FE" w:rsidRPr="00E23F1B">
        <w:rPr>
          <w:rFonts w:ascii="Garamond" w:hAnsi="Garamond"/>
          <w:sz w:val="24"/>
          <w:szCs w:val="24"/>
          <w:lang w:val="sq-AL"/>
        </w:rPr>
        <w:t>Mbrojtjes</w:t>
      </w:r>
      <w:r w:rsidR="00C2355C" w:rsidRPr="00E23F1B">
        <w:rPr>
          <w:rFonts w:ascii="Garamond" w:hAnsi="Garamond"/>
          <w:sz w:val="24"/>
          <w:szCs w:val="24"/>
          <w:lang w:val="sq-AL"/>
        </w:rPr>
        <w:t xml:space="preserve"> së Bimëve pranë ARSHVMB-së. Pajisjet që përdoren për matjen e </w:t>
      </w:r>
      <w:r w:rsidR="00F108FE" w:rsidRPr="00E23F1B">
        <w:rPr>
          <w:rFonts w:ascii="Garamond" w:hAnsi="Garamond"/>
          <w:sz w:val="24"/>
          <w:szCs w:val="24"/>
          <w:lang w:val="sq-AL"/>
        </w:rPr>
        <w:t>përqendrimit</w:t>
      </w:r>
      <w:r w:rsidR="00C2355C" w:rsidRPr="00E23F1B">
        <w:rPr>
          <w:rFonts w:ascii="Garamond" w:hAnsi="Garamond"/>
          <w:sz w:val="24"/>
          <w:szCs w:val="24"/>
          <w:lang w:val="sq-AL"/>
        </w:rPr>
        <w:t xml:space="preserve"> të </w:t>
      </w:r>
      <w:r w:rsidR="00C2355C" w:rsidRPr="00CC0508">
        <w:rPr>
          <w:rFonts w:ascii="Garamond" w:hAnsi="Garamond"/>
          <w:i/>
          <w:sz w:val="24"/>
          <w:szCs w:val="24"/>
          <w:lang w:val="sq-AL"/>
        </w:rPr>
        <w:t>sulphuryl fluoride</w:t>
      </w:r>
      <w:r w:rsidR="00C2355C" w:rsidRPr="00E23F1B">
        <w:rPr>
          <w:rFonts w:ascii="Garamond" w:hAnsi="Garamond"/>
          <w:sz w:val="24"/>
          <w:szCs w:val="24"/>
          <w:lang w:val="sq-AL"/>
        </w:rPr>
        <w:t xml:space="preserve"> mund të ndikohen nga lartësia, avujt e ujit, dioksidi i karbonit ose temperatura. Këto pajisje kanë nevojë të kalibrohen specifikisht për </w:t>
      </w:r>
      <w:r w:rsidR="00C2355C" w:rsidRPr="00CC0508">
        <w:rPr>
          <w:rFonts w:ascii="Garamond" w:hAnsi="Garamond"/>
          <w:i/>
          <w:sz w:val="24"/>
          <w:szCs w:val="24"/>
          <w:lang w:val="sq-AL"/>
        </w:rPr>
        <w:t>sulphuryl fluoride;</w:t>
      </w:r>
    </w:p>
    <w:p w14:paraId="186EA135" w14:textId="7198E814"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l) </w:t>
      </w:r>
      <w:r w:rsidR="00C2355C" w:rsidRPr="00E23F1B">
        <w:rPr>
          <w:rFonts w:ascii="Garamond" w:hAnsi="Garamond"/>
          <w:sz w:val="24"/>
          <w:szCs w:val="24"/>
          <w:lang w:val="sq-AL"/>
        </w:rPr>
        <w:t xml:space="preserve">për qëllime kontrolli nga Shërbimi i Mbrojtjes së Bimëve pranë ARSHVMB-së, operatorët e miratuar mbajnë shënime mbi fumigimet (tymosjet) me </w:t>
      </w:r>
      <w:r w:rsidR="00C2355C" w:rsidRPr="00CC0508">
        <w:rPr>
          <w:rFonts w:ascii="Garamond" w:hAnsi="Garamond"/>
          <w:i/>
          <w:sz w:val="24"/>
          <w:szCs w:val="24"/>
          <w:lang w:val="sq-AL"/>
        </w:rPr>
        <w:t>sulphuryl fluoride</w:t>
      </w:r>
      <w:r w:rsidR="00C2355C" w:rsidRPr="00E23F1B">
        <w:rPr>
          <w:rFonts w:ascii="Garamond" w:hAnsi="Garamond"/>
          <w:sz w:val="24"/>
          <w:szCs w:val="24"/>
          <w:lang w:val="sq-AL"/>
        </w:rPr>
        <w:t xml:space="preserve"> dhe kalibrimet për një periudhë kohore 3 vjet ARSHVMB-së;</w:t>
      </w:r>
    </w:p>
    <w:p w14:paraId="26465CF5" w14:textId="56665A83" w:rsidR="00C2355C" w:rsidRPr="00E23F1B" w:rsidRDefault="001303D2" w:rsidP="00233274">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m) </w:t>
      </w:r>
      <w:r w:rsidR="00C2355C" w:rsidRPr="00E23F1B">
        <w:rPr>
          <w:rFonts w:ascii="Garamond" w:hAnsi="Garamond"/>
          <w:sz w:val="24"/>
          <w:szCs w:val="24"/>
          <w:lang w:val="sq-AL"/>
        </w:rPr>
        <w:t xml:space="preserve">personeli që aplikon trajtimin me fumigim (tymosje) duhet të ndjekë kërkesat e etiketës së përdorimit të </w:t>
      </w:r>
      <w:r w:rsidR="00C2355C" w:rsidRPr="00CC0508">
        <w:rPr>
          <w:rFonts w:ascii="Garamond" w:hAnsi="Garamond"/>
          <w:i/>
          <w:sz w:val="24"/>
          <w:szCs w:val="24"/>
          <w:lang w:val="sq-AL"/>
        </w:rPr>
        <w:t>sulphuryl fluoride</w:t>
      </w:r>
      <w:r w:rsidR="00C2355C" w:rsidRPr="00E23F1B">
        <w:rPr>
          <w:rFonts w:ascii="Garamond" w:hAnsi="Garamond"/>
          <w:sz w:val="24"/>
          <w:szCs w:val="24"/>
          <w:lang w:val="sq-AL"/>
        </w:rPr>
        <w:t>.</w:t>
      </w:r>
    </w:p>
    <w:p w14:paraId="6705CB2D" w14:textId="77777777" w:rsidR="006844CC" w:rsidRDefault="006844CC" w:rsidP="00C2355C">
      <w:pPr>
        <w:spacing w:after="0" w:line="240" w:lineRule="auto"/>
        <w:ind w:firstLine="284"/>
        <w:jc w:val="both"/>
        <w:rPr>
          <w:rFonts w:ascii="Garamond" w:hAnsi="Garamond"/>
          <w:sz w:val="24"/>
          <w:szCs w:val="24"/>
          <w:lang w:val="sq-AL"/>
        </w:rPr>
      </w:pPr>
    </w:p>
    <w:p w14:paraId="7468E730"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lastRenderedPageBreak/>
        <w:t>ANEKSI II</w:t>
      </w:r>
    </w:p>
    <w:p w14:paraId="777A0183" w14:textId="77F8990F" w:rsidR="00C2355C" w:rsidRPr="006844CC" w:rsidRDefault="00CC0508" w:rsidP="00233274">
      <w:pPr>
        <w:spacing w:after="0" w:line="240" w:lineRule="auto"/>
        <w:ind w:firstLine="284"/>
        <w:jc w:val="center"/>
        <w:rPr>
          <w:rFonts w:ascii="Garamond" w:hAnsi="Garamond"/>
          <w:sz w:val="24"/>
          <w:szCs w:val="24"/>
          <w:lang w:val="sq-AL"/>
        </w:rPr>
      </w:pPr>
      <w:r w:rsidRPr="006844CC">
        <w:rPr>
          <w:rFonts w:ascii="Garamond" w:hAnsi="Garamond"/>
          <w:sz w:val="24"/>
          <w:szCs w:val="24"/>
          <w:lang w:val="sq-AL"/>
        </w:rPr>
        <w:t>VULA DHE APLIKIMET E SAJ</w:t>
      </w:r>
    </w:p>
    <w:p w14:paraId="77D191F1" w14:textId="77777777" w:rsidR="00233274" w:rsidRPr="00E23F1B" w:rsidRDefault="00233274" w:rsidP="00233274">
      <w:pPr>
        <w:spacing w:after="0" w:line="240" w:lineRule="auto"/>
        <w:ind w:firstLine="284"/>
        <w:jc w:val="center"/>
        <w:rPr>
          <w:rFonts w:ascii="Garamond" w:hAnsi="Garamond"/>
          <w:b/>
          <w:sz w:val="24"/>
          <w:szCs w:val="24"/>
          <w:lang w:val="sq-AL"/>
        </w:rPr>
      </w:pPr>
    </w:p>
    <w:p w14:paraId="1E990025" w14:textId="6D148C88"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Një vulë, që tregon se materiali i paketimit prej druri ka qenë objekt i trajtimeve fito</w:t>
      </w:r>
      <w:r w:rsidR="00965B73">
        <w:rPr>
          <w:rFonts w:ascii="Garamond" w:hAnsi="Garamond"/>
          <w:sz w:val="24"/>
          <w:szCs w:val="24"/>
          <w:lang w:val="sq-AL"/>
        </w:rPr>
        <w:t>-</w:t>
      </w:r>
      <w:r w:rsidRPr="00E23F1B">
        <w:rPr>
          <w:rFonts w:ascii="Garamond" w:hAnsi="Garamond"/>
          <w:sz w:val="24"/>
          <w:szCs w:val="24"/>
          <w:lang w:val="sq-AL"/>
        </w:rPr>
        <w:t>sanitare të miratuara në përputhje me këtë udhëzim, duke përfshirë komponentët e kërkuar siç paraqiten më poshtë:</w:t>
      </w:r>
    </w:p>
    <w:p w14:paraId="6EA7412A" w14:textId="7A2B0614"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simbolin;</w:t>
      </w:r>
    </w:p>
    <w:p w14:paraId="217BCB2A" w14:textId="1217B71A"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një kod të vendit;</w:t>
      </w:r>
    </w:p>
    <w:p w14:paraId="252DDB1B" w14:textId="32D81100"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një kod të prodhuesit/ operatorit të miratuar;</w:t>
      </w:r>
    </w:p>
    <w:p w14:paraId="6B3B7445" w14:textId="6C861BCB"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d) </w:t>
      </w:r>
      <w:r w:rsidR="00C2355C" w:rsidRPr="00E23F1B">
        <w:rPr>
          <w:rFonts w:ascii="Garamond" w:hAnsi="Garamond"/>
          <w:sz w:val="24"/>
          <w:szCs w:val="24"/>
          <w:lang w:val="sq-AL"/>
        </w:rPr>
        <w:t xml:space="preserve">një kod të trajtimit duke përdorur shkurtesën e duhur sipas </w:t>
      </w:r>
      <w:r w:rsidR="000C177B" w:rsidRPr="00E65BEC">
        <w:rPr>
          <w:rFonts w:ascii="Garamond" w:hAnsi="Garamond"/>
          <w:sz w:val="24"/>
          <w:szCs w:val="24"/>
          <w:lang w:val="sq-AL"/>
        </w:rPr>
        <w:t>a</w:t>
      </w:r>
      <w:r w:rsidR="00C2355C" w:rsidRPr="00E65BEC">
        <w:rPr>
          <w:rFonts w:ascii="Garamond" w:hAnsi="Garamond"/>
          <w:sz w:val="24"/>
          <w:szCs w:val="24"/>
          <w:lang w:val="sq-AL"/>
        </w:rPr>
        <w:t>neksit 1</w:t>
      </w:r>
      <w:r w:rsidR="00C2355C" w:rsidRPr="00E23F1B">
        <w:rPr>
          <w:rFonts w:ascii="Garamond" w:hAnsi="Garamond"/>
          <w:sz w:val="24"/>
          <w:szCs w:val="24"/>
          <w:lang w:val="sq-AL"/>
        </w:rPr>
        <w:t xml:space="preserve"> (HT, DH, MB ose SF).</w:t>
      </w:r>
    </w:p>
    <w:p w14:paraId="62E8769F" w14:textId="77777777" w:rsidR="00C2355C" w:rsidRPr="00E65BEC" w:rsidRDefault="00C2355C" w:rsidP="00C2355C">
      <w:pPr>
        <w:spacing w:after="0" w:line="240" w:lineRule="auto"/>
        <w:ind w:firstLine="284"/>
        <w:jc w:val="both"/>
        <w:rPr>
          <w:rFonts w:ascii="Garamond" w:hAnsi="Garamond"/>
          <w:b/>
          <w:sz w:val="24"/>
          <w:szCs w:val="24"/>
          <w:lang w:val="sq-AL"/>
        </w:rPr>
      </w:pPr>
      <w:r w:rsidRPr="00E65BEC">
        <w:rPr>
          <w:rFonts w:ascii="Garamond" w:hAnsi="Garamond"/>
          <w:b/>
          <w:sz w:val="24"/>
          <w:szCs w:val="24"/>
          <w:lang w:val="sq-AL"/>
        </w:rPr>
        <w:t>Simboli</w:t>
      </w:r>
    </w:p>
    <w:p w14:paraId="0B1B9FD6"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Dizajni i simbolit i cili është regjistruar sipas procedurave kombëtare, si një vulë tregtare ose si një vulë certifikimi/kolektive/garancie duhet të jetë siç tregohet në shembullin e ilustruar më poshtë dhe duhet të jetë në të majtë të të gjithë përbërësve të tjerë.</w:t>
      </w:r>
    </w:p>
    <w:p w14:paraId="3DCF81B3" w14:textId="77777777" w:rsidR="00C2355C" w:rsidRPr="00E65BEC" w:rsidRDefault="00C2355C" w:rsidP="00C2355C">
      <w:pPr>
        <w:spacing w:after="0" w:line="240" w:lineRule="auto"/>
        <w:ind w:firstLine="284"/>
        <w:jc w:val="both"/>
        <w:rPr>
          <w:rFonts w:ascii="Garamond" w:hAnsi="Garamond"/>
          <w:b/>
          <w:sz w:val="24"/>
          <w:szCs w:val="24"/>
          <w:lang w:val="sq-AL"/>
        </w:rPr>
      </w:pPr>
      <w:r w:rsidRPr="00E65BEC">
        <w:rPr>
          <w:rFonts w:ascii="Garamond" w:hAnsi="Garamond"/>
          <w:b/>
          <w:sz w:val="24"/>
          <w:szCs w:val="24"/>
          <w:lang w:val="sq-AL"/>
        </w:rPr>
        <w:t>Kodi i vendit</w:t>
      </w:r>
    </w:p>
    <w:p w14:paraId="5CAF8944" w14:textId="7FA5C1DC"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Kodi i vendit në shembull tregohet si “XX”, ku është zbatuar kjo masë e aprovuar fito</w:t>
      </w:r>
      <w:r w:rsidR="00965B73">
        <w:rPr>
          <w:rFonts w:ascii="Garamond" w:hAnsi="Garamond"/>
          <w:sz w:val="24"/>
          <w:szCs w:val="24"/>
          <w:lang w:val="sq-AL"/>
        </w:rPr>
        <w:t>-</w:t>
      </w:r>
      <w:r w:rsidRPr="00E23F1B">
        <w:rPr>
          <w:rFonts w:ascii="Garamond" w:hAnsi="Garamond"/>
          <w:sz w:val="24"/>
          <w:szCs w:val="24"/>
          <w:lang w:val="sq-AL"/>
        </w:rPr>
        <w:t xml:space="preserve">sanitare </w:t>
      </w:r>
      <w:r w:rsidR="00965B73" w:rsidRPr="00E23F1B">
        <w:rPr>
          <w:rFonts w:ascii="Garamond" w:hAnsi="Garamond"/>
          <w:sz w:val="24"/>
          <w:szCs w:val="24"/>
          <w:lang w:val="sq-AL"/>
        </w:rPr>
        <w:t>p.sh.</w:t>
      </w:r>
      <w:r w:rsidRPr="00E23F1B">
        <w:rPr>
          <w:rFonts w:ascii="Garamond" w:hAnsi="Garamond"/>
          <w:sz w:val="24"/>
          <w:szCs w:val="24"/>
          <w:lang w:val="sq-AL"/>
        </w:rPr>
        <w:t xml:space="preserve"> kur trajtimi fito</w:t>
      </w:r>
      <w:r w:rsidR="00965B73">
        <w:rPr>
          <w:rFonts w:ascii="Garamond" w:hAnsi="Garamond"/>
          <w:sz w:val="24"/>
          <w:szCs w:val="24"/>
          <w:lang w:val="sq-AL"/>
        </w:rPr>
        <w:t>-</w:t>
      </w:r>
      <w:r w:rsidRPr="00E23F1B">
        <w:rPr>
          <w:rFonts w:ascii="Garamond" w:hAnsi="Garamond"/>
          <w:sz w:val="24"/>
          <w:szCs w:val="24"/>
          <w:lang w:val="sq-AL"/>
        </w:rPr>
        <w:t xml:space="preserve">sanitar bëhet në Shqipëri sipas këtij udhëzimi </w:t>
      </w:r>
      <w:r w:rsidR="00965B73" w:rsidRPr="00E23F1B">
        <w:rPr>
          <w:rFonts w:ascii="Garamond" w:hAnsi="Garamond"/>
          <w:sz w:val="24"/>
          <w:szCs w:val="24"/>
          <w:lang w:val="sq-AL"/>
        </w:rPr>
        <w:t>vendosen</w:t>
      </w:r>
      <w:r w:rsidRPr="00E23F1B">
        <w:rPr>
          <w:rFonts w:ascii="Garamond" w:hAnsi="Garamond"/>
          <w:sz w:val="24"/>
          <w:szCs w:val="24"/>
          <w:lang w:val="sq-AL"/>
        </w:rPr>
        <w:t xml:space="preserve"> </w:t>
      </w:r>
      <w:r w:rsidR="00965B73" w:rsidRPr="00E23F1B">
        <w:rPr>
          <w:rFonts w:ascii="Garamond" w:hAnsi="Garamond"/>
          <w:sz w:val="24"/>
          <w:szCs w:val="24"/>
          <w:lang w:val="sq-AL"/>
        </w:rPr>
        <w:t>inicialet</w:t>
      </w:r>
      <w:r w:rsidRPr="00E23F1B">
        <w:rPr>
          <w:rFonts w:ascii="Garamond" w:hAnsi="Garamond"/>
          <w:sz w:val="24"/>
          <w:szCs w:val="24"/>
          <w:lang w:val="sq-AL"/>
        </w:rPr>
        <w:t xml:space="preserve"> –AL, kur vijnë nga vendet e tjera ku është zbatuar </w:t>
      </w:r>
      <w:r w:rsidR="00965B73" w:rsidRPr="00E23F1B">
        <w:rPr>
          <w:rFonts w:ascii="Garamond" w:hAnsi="Garamond"/>
          <w:sz w:val="24"/>
          <w:szCs w:val="24"/>
          <w:lang w:val="sq-AL"/>
        </w:rPr>
        <w:t>një</w:t>
      </w:r>
      <w:r w:rsidRPr="00E23F1B">
        <w:rPr>
          <w:rFonts w:ascii="Garamond" w:hAnsi="Garamond"/>
          <w:sz w:val="24"/>
          <w:szCs w:val="24"/>
          <w:lang w:val="sq-AL"/>
        </w:rPr>
        <w:t xml:space="preserve"> nga masat të përshkruar në këtë udhëzim p.sh. nga Itali-IT, etj. Ai duhet të jetë i ndarë nga një vijë ndarëse nga kodi i prodhuesit/trajtimit. </w:t>
      </w:r>
    </w:p>
    <w:p w14:paraId="5531DC5B" w14:textId="77777777" w:rsidR="00C2355C" w:rsidRPr="00E65BEC" w:rsidRDefault="00C2355C" w:rsidP="00C2355C">
      <w:pPr>
        <w:spacing w:after="0" w:line="240" w:lineRule="auto"/>
        <w:ind w:firstLine="284"/>
        <w:jc w:val="both"/>
        <w:rPr>
          <w:rFonts w:ascii="Garamond" w:hAnsi="Garamond"/>
          <w:b/>
          <w:sz w:val="24"/>
          <w:szCs w:val="24"/>
          <w:lang w:val="sq-AL"/>
        </w:rPr>
      </w:pPr>
      <w:r w:rsidRPr="00E65BEC">
        <w:rPr>
          <w:rFonts w:ascii="Garamond" w:hAnsi="Garamond"/>
          <w:b/>
          <w:sz w:val="24"/>
          <w:szCs w:val="24"/>
          <w:lang w:val="sq-AL"/>
        </w:rPr>
        <w:t>Kodi i prodhuesit/operatorit të miratuar</w:t>
      </w:r>
    </w:p>
    <w:p w14:paraId="74DF630D" w14:textId="6694EE98"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Kodi i prodhuesit/operatorit të miratuar është një kod unik i caktuar nga SPMB-ja për operatorin e miratuar i cili mund të bëjë të gjitha proceset ose i cili mund t</w:t>
      </w:r>
      <w:r w:rsidR="000C177B">
        <w:rPr>
          <w:rFonts w:ascii="Garamond" w:hAnsi="Garamond"/>
          <w:sz w:val="24"/>
          <w:szCs w:val="24"/>
          <w:lang w:val="sq-AL"/>
        </w:rPr>
        <w:t>’</w:t>
      </w:r>
      <w:r w:rsidRPr="00E23F1B">
        <w:rPr>
          <w:rFonts w:ascii="Garamond" w:hAnsi="Garamond"/>
          <w:sz w:val="24"/>
          <w:szCs w:val="24"/>
          <w:lang w:val="sq-AL"/>
        </w:rPr>
        <w:t xml:space="preserve">i bëjë në subjekte të ndryshëm, si prodhimin dhe trajtimin duke e dokumentuar me një marrëveshje ndërmjet palëve. Në çdo rast operatori i miratuar do jetë vetëm ai i cili aplikon vulën dhe është përgjegjës për plotësimin e </w:t>
      </w:r>
      <w:r w:rsidR="00965B73" w:rsidRPr="00E23F1B">
        <w:rPr>
          <w:rFonts w:ascii="Garamond" w:hAnsi="Garamond"/>
          <w:sz w:val="24"/>
          <w:szCs w:val="24"/>
          <w:lang w:val="sq-AL"/>
        </w:rPr>
        <w:t>kritereve</w:t>
      </w:r>
      <w:r w:rsidRPr="00E23F1B">
        <w:rPr>
          <w:rFonts w:ascii="Garamond" w:hAnsi="Garamond"/>
          <w:sz w:val="24"/>
          <w:szCs w:val="24"/>
          <w:lang w:val="sq-AL"/>
        </w:rPr>
        <w:t xml:space="preserve"> të përshkruara në këtë udhëzim i cili miratohet dhe kontrollohet nga Shërbimi i Mbrojtjes së Bimëve pranë ARSHVMB-së për të siguruar që përdoret dru i trajtuar dhe vulosur siç duhet;</w:t>
      </w:r>
      <w:r w:rsidR="00D449B8">
        <w:rPr>
          <w:rFonts w:ascii="Garamond" w:hAnsi="Garamond"/>
          <w:sz w:val="24"/>
          <w:szCs w:val="24"/>
          <w:lang w:val="sq-AL"/>
        </w:rPr>
        <w:t xml:space="preserve"> i cili tregohet si në “000” te</w:t>
      </w:r>
      <w:r w:rsidRPr="00E23F1B">
        <w:rPr>
          <w:rFonts w:ascii="Garamond" w:hAnsi="Garamond"/>
          <w:sz w:val="24"/>
          <w:szCs w:val="24"/>
          <w:lang w:val="sq-AL"/>
        </w:rPr>
        <w:t xml:space="preserve"> shembulli. Numri dhe rendi i shifrave dhe/ose shkronjave përcaktohet nga SPMB-ja, pas kërkesës të bërë nga Shërbimi i Mbrojtjes së Bimëve pranë ARSHVMB-së.</w:t>
      </w:r>
    </w:p>
    <w:p w14:paraId="38E7DB51" w14:textId="77777777" w:rsidR="00C2355C" w:rsidRPr="00655149" w:rsidRDefault="00C2355C" w:rsidP="00C2355C">
      <w:pPr>
        <w:spacing w:after="0" w:line="240" w:lineRule="auto"/>
        <w:ind w:firstLine="284"/>
        <w:jc w:val="both"/>
        <w:rPr>
          <w:rFonts w:ascii="Garamond" w:hAnsi="Garamond"/>
          <w:b/>
          <w:sz w:val="24"/>
          <w:szCs w:val="24"/>
          <w:lang w:val="sq-AL"/>
        </w:rPr>
      </w:pPr>
      <w:r w:rsidRPr="00655149">
        <w:rPr>
          <w:rFonts w:ascii="Garamond" w:hAnsi="Garamond"/>
          <w:b/>
          <w:sz w:val="24"/>
          <w:szCs w:val="24"/>
          <w:lang w:val="sq-AL"/>
        </w:rPr>
        <w:t>Kodi i trajtimit</w:t>
      </w:r>
    </w:p>
    <w:p w14:paraId="31D573FD" w14:textId="44E2F2C1"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Kodi i trajtimit është një shkurtim IPPC (Konventa Ndërkombëtare e Mbrojtjes së Bimëve) siç jepet në </w:t>
      </w:r>
      <w:r w:rsidR="000C177B" w:rsidRPr="00655149">
        <w:rPr>
          <w:rFonts w:ascii="Garamond" w:hAnsi="Garamond"/>
          <w:sz w:val="24"/>
          <w:szCs w:val="24"/>
          <w:lang w:val="sq-AL"/>
        </w:rPr>
        <w:t>a</w:t>
      </w:r>
      <w:r w:rsidRPr="00655149">
        <w:rPr>
          <w:rFonts w:ascii="Garamond" w:hAnsi="Garamond"/>
          <w:sz w:val="24"/>
          <w:szCs w:val="24"/>
          <w:lang w:val="sq-AL"/>
        </w:rPr>
        <w:t>neksin I për</w:t>
      </w:r>
      <w:r w:rsidRPr="00E23F1B">
        <w:rPr>
          <w:rFonts w:ascii="Garamond" w:hAnsi="Garamond"/>
          <w:sz w:val="24"/>
          <w:szCs w:val="24"/>
          <w:lang w:val="sq-AL"/>
        </w:rPr>
        <w:t xml:space="preserve"> masat e miratuara në këtë udhëzim që zbatohen nga operatori i miratuar vendas (në shembull tregohet si “YY”). Kodi i trajtimit duhet të shfaqet pas kodit të vendit dhe prodhuesve/subjekteve të trajtimit i ndarë nga një vijë ndarëse nëse vendoset në të njëjtën linjë me kodet e tjerë.</w:t>
      </w:r>
    </w:p>
    <w:p w14:paraId="64CF8846" w14:textId="77777777" w:rsidR="00C2355C" w:rsidRPr="00E23F1B" w:rsidRDefault="00C2355C" w:rsidP="00C2355C">
      <w:pPr>
        <w:spacing w:after="0" w:line="240" w:lineRule="auto"/>
        <w:ind w:firstLine="284"/>
        <w:jc w:val="both"/>
        <w:rPr>
          <w:rFonts w:ascii="Garamond" w:hAnsi="Garamond"/>
          <w:sz w:val="24"/>
          <w:szCs w:val="24"/>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410"/>
      </w:tblGrid>
      <w:tr w:rsidR="00C2355C" w:rsidRPr="00E23F1B" w14:paraId="620A9AA8" w14:textId="77777777" w:rsidTr="001303D2">
        <w:trPr>
          <w:trHeight w:val="320"/>
          <w:jc w:val="center"/>
        </w:trPr>
        <w:tc>
          <w:tcPr>
            <w:tcW w:w="2165" w:type="dxa"/>
            <w:shd w:val="clear" w:color="auto" w:fill="auto"/>
          </w:tcPr>
          <w:p w14:paraId="08ABDDB1"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Kodi i trajtimit</w:t>
            </w:r>
          </w:p>
        </w:tc>
        <w:tc>
          <w:tcPr>
            <w:tcW w:w="2410" w:type="dxa"/>
            <w:shd w:val="clear" w:color="auto" w:fill="auto"/>
          </w:tcPr>
          <w:p w14:paraId="4464973B"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Lloji i trajtimit</w:t>
            </w:r>
          </w:p>
        </w:tc>
      </w:tr>
      <w:tr w:rsidR="00C2355C" w:rsidRPr="00E23F1B" w14:paraId="5CE6CFE6" w14:textId="77777777" w:rsidTr="001303D2">
        <w:trPr>
          <w:trHeight w:val="320"/>
          <w:jc w:val="center"/>
        </w:trPr>
        <w:tc>
          <w:tcPr>
            <w:tcW w:w="2165" w:type="dxa"/>
            <w:shd w:val="clear" w:color="auto" w:fill="auto"/>
          </w:tcPr>
          <w:p w14:paraId="4BDC1245"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HT</w:t>
            </w:r>
          </w:p>
        </w:tc>
        <w:tc>
          <w:tcPr>
            <w:tcW w:w="2410" w:type="dxa"/>
            <w:shd w:val="clear" w:color="auto" w:fill="auto"/>
          </w:tcPr>
          <w:p w14:paraId="54B5C8D7"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Trajtimi me nxehtësi</w:t>
            </w:r>
          </w:p>
        </w:tc>
      </w:tr>
      <w:tr w:rsidR="00C2355C" w:rsidRPr="00E23F1B" w14:paraId="48C1B8BD" w14:textId="77777777" w:rsidTr="001303D2">
        <w:trPr>
          <w:trHeight w:val="320"/>
          <w:jc w:val="center"/>
        </w:trPr>
        <w:tc>
          <w:tcPr>
            <w:tcW w:w="2165" w:type="dxa"/>
            <w:shd w:val="clear" w:color="auto" w:fill="auto"/>
          </w:tcPr>
          <w:p w14:paraId="1DC284B2"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DH</w:t>
            </w:r>
          </w:p>
        </w:tc>
        <w:tc>
          <w:tcPr>
            <w:tcW w:w="2410" w:type="dxa"/>
            <w:shd w:val="clear" w:color="auto" w:fill="auto"/>
          </w:tcPr>
          <w:p w14:paraId="4A6967D8"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Nxehja dielektrike</w:t>
            </w:r>
          </w:p>
        </w:tc>
      </w:tr>
      <w:tr w:rsidR="00C2355C" w:rsidRPr="00E23F1B" w14:paraId="06E9BE23" w14:textId="77777777" w:rsidTr="001303D2">
        <w:trPr>
          <w:trHeight w:val="320"/>
          <w:jc w:val="center"/>
        </w:trPr>
        <w:tc>
          <w:tcPr>
            <w:tcW w:w="2165" w:type="dxa"/>
            <w:shd w:val="clear" w:color="auto" w:fill="auto"/>
          </w:tcPr>
          <w:p w14:paraId="4AD8FA62"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MB</w:t>
            </w:r>
          </w:p>
        </w:tc>
        <w:tc>
          <w:tcPr>
            <w:tcW w:w="2410" w:type="dxa"/>
            <w:shd w:val="clear" w:color="auto" w:fill="auto"/>
          </w:tcPr>
          <w:p w14:paraId="010A65A3" w14:textId="1FD5A4B2"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Methyl bromide</w:t>
            </w:r>
            <w:r w:rsidR="00D449B8">
              <w:rPr>
                <w:rFonts w:ascii="Garamond" w:hAnsi="Garamond"/>
                <w:lang w:val="sq-AL"/>
              </w:rPr>
              <w:t xml:space="preserve"> </w:t>
            </w:r>
          </w:p>
        </w:tc>
      </w:tr>
      <w:tr w:rsidR="00C2355C" w:rsidRPr="00E23F1B" w14:paraId="6A5F133E" w14:textId="77777777" w:rsidTr="001303D2">
        <w:trPr>
          <w:trHeight w:val="320"/>
          <w:jc w:val="center"/>
        </w:trPr>
        <w:tc>
          <w:tcPr>
            <w:tcW w:w="2165" w:type="dxa"/>
            <w:shd w:val="clear" w:color="auto" w:fill="auto"/>
          </w:tcPr>
          <w:p w14:paraId="503006BA"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SF</w:t>
            </w:r>
          </w:p>
        </w:tc>
        <w:tc>
          <w:tcPr>
            <w:tcW w:w="2410" w:type="dxa"/>
            <w:shd w:val="clear" w:color="auto" w:fill="auto"/>
          </w:tcPr>
          <w:p w14:paraId="5D7EF3E2" w14:textId="77777777" w:rsidR="00C2355C" w:rsidRPr="00E23F1B" w:rsidRDefault="00C2355C" w:rsidP="001303D2">
            <w:pPr>
              <w:spacing w:after="0" w:line="240" w:lineRule="auto"/>
              <w:jc w:val="both"/>
              <w:rPr>
                <w:rFonts w:ascii="Garamond" w:hAnsi="Garamond"/>
                <w:lang w:val="sq-AL"/>
              </w:rPr>
            </w:pPr>
            <w:r w:rsidRPr="00E23F1B">
              <w:rPr>
                <w:rFonts w:ascii="Garamond" w:hAnsi="Garamond"/>
                <w:lang w:val="sq-AL"/>
              </w:rPr>
              <w:t>Sulphuryl fluoride</w:t>
            </w:r>
          </w:p>
        </w:tc>
      </w:tr>
    </w:tbl>
    <w:p w14:paraId="5C72322D" w14:textId="77777777" w:rsidR="00C2355C" w:rsidRPr="00E23F1B" w:rsidRDefault="00C2355C" w:rsidP="00C2355C">
      <w:pPr>
        <w:spacing w:after="0" w:line="240" w:lineRule="auto"/>
        <w:ind w:firstLine="284"/>
        <w:jc w:val="both"/>
        <w:rPr>
          <w:rFonts w:ascii="Garamond" w:hAnsi="Garamond"/>
          <w:sz w:val="24"/>
          <w:szCs w:val="24"/>
          <w:lang w:val="sq-AL"/>
        </w:rPr>
      </w:pPr>
    </w:p>
    <w:p w14:paraId="1604B535" w14:textId="77777777" w:rsidR="00C2355C" w:rsidRPr="00284E2B" w:rsidRDefault="00C2355C" w:rsidP="00C2355C">
      <w:pPr>
        <w:spacing w:after="0" w:line="240" w:lineRule="auto"/>
        <w:ind w:firstLine="284"/>
        <w:jc w:val="both"/>
        <w:rPr>
          <w:rFonts w:ascii="Garamond" w:hAnsi="Garamond"/>
          <w:b/>
          <w:sz w:val="24"/>
          <w:szCs w:val="24"/>
          <w:lang w:val="sq-AL"/>
        </w:rPr>
      </w:pPr>
      <w:r w:rsidRPr="00284E2B">
        <w:rPr>
          <w:rFonts w:ascii="Garamond" w:hAnsi="Garamond"/>
          <w:b/>
          <w:sz w:val="24"/>
          <w:szCs w:val="24"/>
          <w:lang w:val="sq-AL"/>
        </w:rPr>
        <w:t>Aplikimi i vulës</w:t>
      </w:r>
    </w:p>
    <w:p w14:paraId="4F119717" w14:textId="1093020A" w:rsidR="00C2355C" w:rsidRPr="00E23F1B" w:rsidRDefault="00C2355C" w:rsidP="00F108FE">
      <w:pPr>
        <w:spacing w:after="0" w:line="240" w:lineRule="auto"/>
        <w:ind w:firstLine="284"/>
        <w:jc w:val="both"/>
        <w:rPr>
          <w:rFonts w:ascii="Garamond" w:hAnsi="Garamond"/>
          <w:sz w:val="24"/>
          <w:szCs w:val="24"/>
          <w:lang w:val="sq-AL"/>
        </w:rPr>
      </w:pPr>
      <w:r w:rsidRPr="00E23F1B">
        <w:rPr>
          <w:rFonts w:ascii="Garamond" w:hAnsi="Garamond"/>
          <w:sz w:val="24"/>
          <w:szCs w:val="24"/>
          <w:lang w:val="sq-AL"/>
        </w:rPr>
        <w:t>Madhësia, lloji i shkrimit të përdorur dhe pozicioni i vulës mund të ndryshojë por madhësia e saj duhet</w:t>
      </w:r>
      <w:r w:rsidR="00D449B8">
        <w:rPr>
          <w:rFonts w:ascii="Garamond" w:hAnsi="Garamond"/>
          <w:sz w:val="24"/>
          <w:szCs w:val="24"/>
          <w:lang w:val="sq-AL"/>
        </w:rPr>
        <w:t xml:space="preserve"> </w:t>
      </w:r>
      <w:r w:rsidRPr="00E23F1B">
        <w:rPr>
          <w:rFonts w:ascii="Garamond" w:hAnsi="Garamond"/>
          <w:sz w:val="24"/>
          <w:szCs w:val="24"/>
          <w:lang w:val="sq-AL"/>
        </w:rPr>
        <w:t>të</w:t>
      </w:r>
      <w:r w:rsidR="00D449B8">
        <w:rPr>
          <w:rFonts w:ascii="Garamond" w:hAnsi="Garamond"/>
          <w:sz w:val="24"/>
          <w:szCs w:val="24"/>
          <w:lang w:val="sq-AL"/>
        </w:rPr>
        <w:t xml:space="preserve"> </w:t>
      </w:r>
      <w:r w:rsidRPr="00E23F1B">
        <w:rPr>
          <w:rFonts w:ascii="Garamond" w:hAnsi="Garamond"/>
          <w:sz w:val="24"/>
          <w:szCs w:val="24"/>
          <w:lang w:val="sq-AL"/>
        </w:rPr>
        <w:t>jetë</w:t>
      </w:r>
      <w:r w:rsidR="00D449B8">
        <w:rPr>
          <w:rFonts w:ascii="Garamond" w:hAnsi="Garamond"/>
          <w:sz w:val="24"/>
          <w:szCs w:val="24"/>
          <w:lang w:val="sq-AL"/>
        </w:rPr>
        <w:t xml:space="preserve"> </w:t>
      </w:r>
      <w:r w:rsidRPr="00E23F1B">
        <w:rPr>
          <w:rFonts w:ascii="Garamond" w:hAnsi="Garamond"/>
          <w:sz w:val="24"/>
          <w:szCs w:val="24"/>
          <w:lang w:val="sq-AL"/>
        </w:rPr>
        <w:t>e</w:t>
      </w:r>
      <w:r w:rsidR="00D449B8">
        <w:rPr>
          <w:rFonts w:ascii="Garamond" w:hAnsi="Garamond"/>
          <w:sz w:val="24"/>
          <w:szCs w:val="24"/>
          <w:lang w:val="sq-AL"/>
        </w:rPr>
        <w:t xml:space="preserve"> </w:t>
      </w:r>
      <w:r w:rsidRPr="00E23F1B">
        <w:rPr>
          <w:rFonts w:ascii="Garamond" w:hAnsi="Garamond"/>
          <w:sz w:val="24"/>
          <w:szCs w:val="24"/>
          <w:lang w:val="sq-AL"/>
        </w:rPr>
        <w:t>mjaftueshme</w:t>
      </w:r>
      <w:r w:rsidR="00D449B8">
        <w:rPr>
          <w:rFonts w:ascii="Garamond" w:hAnsi="Garamond"/>
          <w:sz w:val="24"/>
          <w:szCs w:val="24"/>
          <w:lang w:val="sq-AL"/>
        </w:rPr>
        <w:t xml:space="preserve"> </w:t>
      </w:r>
      <w:r w:rsidRPr="00E23F1B">
        <w:rPr>
          <w:rFonts w:ascii="Garamond" w:hAnsi="Garamond"/>
          <w:sz w:val="24"/>
          <w:szCs w:val="24"/>
          <w:lang w:val="sq-AL"/>
        </w:rPr>
        <w:t>për</w:t>
      </w:r>
      <w:r w:rsidR="00D449B8">
        <w:rPr>
          <w:rFonts w:ascii="Garamond" w:hAnsi="Garamond"/>
          <w:sz w:val="24"/>
          <w:szCs w:val="24"/>
          <w:lang w:val="sq-AL"/>
        </w:rPr>
        <w:t xml:space="preserve"> </w:t>
      </w:r>
      <w:r w:rsidRPr="00E23F1B">
        <w:rPr>
          <w:rFonts w:ascii="Garamond" w:hAnsi="Garamond"/>
          <w:sz w:val="24"/>
          <w:szCs w:val="24"/>
          <w:lang w:val="sq-AL"/>
        </w:rPr>
        <w:t>të</w:t>
      </w:r>
      <w:r w:rsidR="00D449B8">
        <w:rPr>
          <w:rFonts w:ascii="Garamond" w:hAnsi="Garamond"/>
          <w:sz w:val="24"/>
          <w:szCs w:val="24"/>
          <w:lang w:val="sq-AL"/>
        </w:rPr>
        <w:t xml:space="preserve"> </w:t>
      </w:r>
      <w:r w:rsidRPr="00E23F1B">
        <w:rPr>
          <w:rFonts w:ascii="Garamond" w:hAnsi="Garamond"/>
          <w:sz w:val="24"/>
          <w:szCs w:val="24"/>
          <w:lang w:val="sq-AL"/>
        </w:rPr>
        <w:t>qenë</w:t>
      </w:r>
      <w:r w:rsidR="00D449B8">
        <w:rPr>
          <w:rFonts w:ascii="Garamond" w:hAnsi="Garamond"/>
          <w:sz w:val="24"/>
          <w:szCs w:val="24"/>
          <w:lang w:val="sq-AL"/>
        </w:rPr>
        <w:t xml:space="preserve"> </w:t>
      </w:r>
      <w:r w:rsidRPr="00E23F1B">
        <w:rPr>
          <w:rFonts w:ascii="Garamond" w:hAnsi="Garamond"/>
          <w:sz w:val="24"/>
          <w:szCs w:val="24"/>
          <w:lang w:val="sq-AL"/>
        </w:rPr>
        <w:t>e</w:t>
      </w:r>
      <w:r w:rsidR="00D449B8">
        <w:rPr>
          <w:rFonts w:ascii="Garamond" w:hAnsi="Garamond"/>
          <w:sz w:val="24"/>
          <w:szCs w:val="24"/>
          <w:lang w:val="sq-AL"/>
        </w:rPr>
        <w:t xml:space="preserve"> </w:t>
      </w:r>
      <w:r w:rsidRPr="00E23F1B">
        <w:rPr>
          <w:rFonts w:ascii="Garamond" w:hAnsi="Garamond"/>
          <w:sz w:val="24"/>
          <w:szCs w:val="24"/>
          <w:lang w:val="sq-AL"/>
        </w:rPr>
        <w:t>dukshme</w:t>
      </w:r>
      <w:r w:rsidR="00D449B8">
        <w:rPr>
          <w:rFonts w:ascii="Garamond" w:hAnsi="Garamond"/>
          <w:sz w:val="24"/>
          <w:szCs w:val="24"/>
          <w:lang w:val="sq-AL"/>
        </w:rPr>
        <w:t xml:space="preserve"> </w:t>
      </w:r>
      <w:r w:rsidRPr="00E23F1B">
        <w:rPr>
          <w:rFonts w:ascii="Garamond" w:hAnsi="Garamond"/>
          <w:sz w:val="24"/>
          <w:szCs w:val="24"/>
          <w:lang w:val="sq-AL"/>
        </w:rPr>
        <w:t>dhe</w:t>
      </w:r>
      <w:r w:rsidR="00D449B8">
        <w:rPr>
          <w:rFonts w:ascii="Garamond" w:hAnsi="Garamond"/>
          <w:sz w:val="24"/>
          <w:szCs w:val="24"/>
          <w:lang w:val="sq-AL"/>
        </w:rPr>
        <w:t xml:space="preserve"> </w:t>
      </w:r>
      <w:r w:rsidRPr="00E23F1B">
        <w:rPr>
          <w:rFonts w:ascii="Garamond" w:hAnsi="Garamond"/>
          <w:sz w:val="24"/>
          <w:szCs w:val="24"/>
          <w:lang w:val="sq-AL"/>
        </w:rPr>
        <w:t>e</w:t>
      </w:r>
      <w:r w:rsidR="00D449B8">
        <w:rPr>
          <w:rFonts w:ascii="Garamond" w:hAnsi="Garamond"/>
          <w:sz w:val="24"/>
          <w:szCs w:val="24"/>
          <w:lang w:val="sq-AL"/>
        </w:rPr>
        <w:t xml:space="preserve"> </w:t>
      </w:r>
      <w:r w:rsidRPr="00E23F1B">
        <w:rPr>
          <w:rFonts w:ascii="Garamond" w:hAnsi="Garamond"/>
          <w:sz w:val="24"/>
          <w:szCs w:val="24"/>
          <w:lang w:val="sq-AL"/>
        </w:rPr>
        <w:t>lexueshme</w:t>
      </w:r>
      <w:r w:rsidR="00D449B8">
        <w:rPr>
          <w:rFonts w:ascii="Garamond" w:hAnsi="Garamond"/>
          <w:sz w:val="24"/>
          <w:szCs w:val="24"/>
          <w:lang w:val="sq-AL"/>
        </w:rPr>
        <w:t xml:space="preserve"> </w:t>
      </w:r>
      <w:r w:rsidRPr="00E23F1B">
        <w:rPr>
          <w:rFonts w:ascii="Garamond" w:hAnsi="Garamond"/>
          <w:sz w:val="24"/>
          <w:szCs w:val="24"/>
          <w:lang w:val="sq-AL"/>
        </w:rPr>
        <w:t>gjatë</w:t>
      </w:r>
      <w:r w:rsidR="00D449B8">
        <w:rPr>
          <w:rFonts w:ascii="Garamond" w:hAnsi="Garamond"/>
          <w:sz w:val="24"/>
          <w:szCs w:val="24"/>
          <w:lang w:val="sq-AL"/>
        </w:rPr>
        <w:t xml:space="preserve"> </w:t>
      </w:r>
      <w:r w:rsidR="00F108FE" w:rsidRPr="00E23F1B">
        <w:rPr>
          <w:rFonts w:ascii="Garamond" w:hAnsi="Garamond"/>
          <w:sz w:val="24"/>
          <w:szCs w:val="24"/>
          <w:lang w:val="sq-AL"/>
        </w:rPr>
        <w:t>inspektimeve</w:t>
      </w:r>
      <w:r w:rsidR="00F108FE">
        <w:rPr>
          <w:rFonts w:ascii="Garamond" w:hAnsi="Garamond"/>
          <w:sz w:val="24"/>
          <w:szCs w:val="24"/>
          <w:lang w:val="sq-AL"/>
        </w:rPr>
        <w:t xml:space="preserve"> </w:t>
      </w:r>
      <w:r w:rsidRPr="00E23F1B">
        <w:rPr>
          <w:rFonts w:ascii="Garamond" w:hAnsi="Garamond"/>
          <w:sz w:val="24"/>
          <w:szCs w:val="24"/>
          <w:lang w:val="sq-AL"/>
        </w:rPr>
        <w:t xml:space="preserve">papërdorur një vizualizues shtesë. Vula duhet të jetë në formë drejtkëndore ose katrore dhe të përmbajë një vijë kufizuese vertikale që ndan simbolin nga kodet përbërës. Për të lehtësuar përdorimin e një klisheje, </w:t>
      </w:r>
      <w:r w:rsidRPr="00E23F1B">
        <w:rPr>
          <w:rFonts w:ascii="Garamond" w:hAnsi="Garamond"/>
          <w:sz w:val="24"/>
          <w:szCs w:val="24"/>
          <w:lang w:val="sq-AL"/>
        </w:rPr>
        <w:lastRenderedPageBreak/>
        <w:t>mund të jenë të pranishme hapësira të vogla në vijën ndarëse, vijën vertikale dhe kudo tjetër në përbërësit e vulës.</w:t>
      </w:r>
    </w:p>
    <w:p w14:paraId="70DE27F1"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Asnjë informacion tjetër nuk duhet të përfshihet brenda kufijve të vulës. Nëse vula shtesë p.sh. vula tregtare e prodhuesit, logoja e trupit autorizues, konsiderohen të dobishme për të mbrojtur vulën në një nivel kombëtar, ku informacion mund të lejohet afër por jashtë kufirit të vulës.</w:t>
      </w:r>
    </w:p>
    <w:p w14:paraId="15AF398C"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Vula duhet të jetë:</w:t>
      </w:r>
    </w:p>
    <w:p w14:paraId="7E3F6009" w14:textId="72C1E71D"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 </w:t>
      </w:r>
      <w:r w:rsidR="00C2355C" w:rsidRPr="00E23F1B">
        <w:rPr>
          <w:rFonts w:ascii="Garamond" w:hAnsi="Garamond"/>
          <w:sz w:val="24"/>
          <w:szCs w:val="24"/>
          <w:lang w:val="sq-AL"/>
        </w:rPr>
        <w:t>e lexueshme</w:t>
      </w:r>
      <w:r w:rsidR="00F108FE">
        <w:rPr>
          <w:rFonts w:ascii="Garamond" w:hAnsi="Garamond"/>
          <w:sz w:val="24"/>
          <w:szCs w:val="24"/>
          <w:lang w:val="sq-AL"/>
        </w:rPr>
        <w:t>,</w:t>
      </w:r>
    </w:p>
    <w:p w14:paraId="6054319A" w14:textId="13CC2731"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 </w:t>
      </w:r>
      <w:r w:rsidR="00C2355C" w:rsidRPr="00E23F1B">
        <w:rPr>
          <w:rFonts w:ascii="Garamond" w:hAnsi="Garamond"/>
          <w:sz w:val="24"/>
          <w:szCs w:val="24"/>
          <w:lang w:val="sq-AL"/>
        </w:rPr>
        <w:t>rezistente dhe e patransformueshme</w:t>
      </w:r>
      <w:r w:rsidR="00F108FE">
        <w:rPr>
          <w:rFonts w:ascii="Garamond" w:hAnsi="Garamond"/>
          <w:sz w:val="24"/>
          <w:szCs w:val="24"/>
          <w:lang w:val="sq-AL"/>
        </w:rPr>
        <w:t>,</w:t>
      </w:r>
    </w:p>
    <w:p w14:paraId="18FFD65C" w14:textId="1B21A96B"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 </w:t>
      </w:r>
      <w:r w:rsidR="00C2355C" w:rsidRPr="00E23F1B">
        <w:rPr>
          <w:rFonts w:ascii="Garamond" w:hAnsi="Garamond"/>
          <w:sz w:val="24"/>
          <w:szCs w:val="24"/>
          <w:lang w:val="sq-AL"/>
        </w:rPr>
        <w:t>e vendosur në një vend i cili është i dukshëm kur përdoret druri për paketim, preferohet në të paktën dy anët e kundërta të njësisë së paketimit prej druri.</w:t>
      </w:r>
    </w:p>
    <w:p w14:paraId="29CF531A" w14:textId="4B756CAB"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Vula nuk duhet të jetë e vizatuar me dorë. Përdorimi i ngjyrave të kuqe dhe portokalli nuk lejohet, pasi këto ngjyra përdoren në etiketat e mallrave të rrezikshme. Kur operatori i miratuar, përfshin në një proces subjekte të tjerë duke lidhur një marrëveshje mes palëve p.sh. me subjektin e prodhimit dhe/ose subjektin e trajtimit; për materialin e paketimit prej druri, njësia përgjegjëse për plotësimin e kritereve dhe procesin e vulosjes sipas këtij udhëzimi duhet t</w:t>
      </w:r>
      <w:r w:rsidR="00D449B8">
        <w:rPr>
          <w:rFonts w:ascii="Garamond" w:hAnsi="Garamond"/>
          <w:sz w:val="24"/>
          <w:szCs w:val="24"/>
          <w:lang w:val="sq-AL"/>
        </w:rPr>
        <w:t>ë jetë operatori i miratuar. Te</w:t>
      </w:r>
      <w:r w:rsidRPr="00E23F1B">
        <w:rPr>
          <w:rFonts w:ascii="Garamond" w:hAnsi="Garamond"/>
          <w:sz w:val="24"/>
          <w:szCs w:val="24"/>
          <w:lang w:val="sq-AL"/>
        </w:rPr>
        <w:t xml:space="preserve"> materiali i paketimit prej druri të përbërë si nga dru i përpunuar ashtu dhe nga material druri i procesuar (kur përbërësi i procesuar nuk kërkon trajtim), mund të jetë më e përshtatshme që vula të vendoset te përbërësit e procesuar të materialit prej druri për të siguruar që vula është në një vend të dukshëm dhe është e një madhësie të mjaftueshme. Kjo qasje ndaj aplikimit të vulave zbatohet vetëm ndaj njësive unike të përbëra, jo ndaj montimeve të përkohshme të materialeve të paketimit prej druri. Është e nevojshme një vëmendje e veçantë ndaj aplikimit të lexueshëm të vulës në materialet fiksuese sepse druri i trajtuar për t</w:t>
      </w:r>
      <w:r w:rsidR="000C177B">
        <w:rPr>
          <w:rFonts w:ascii="Garamond" w:hAnsi="Garamond"/>
          <w:sz w:val="24"/>
          <w:szCs w:val="24"/>
          <w:lang w:val="sq-AL"/>
        </w:rPr>
        <w:t>’</w:t>
      </w:r>
      <w:r w:rsidRPr="00E23F1B">
        <w:rPr>
          <w:rFonts w:ascii="Garamond" w:hAnsi="Garamond"/>
          <w:sz w:val="24"/>
          <w:szCs w:val="24"/>
          <w:lang w:val="sq-AL"/>
        </w:rPr>
        <w:t xml:space="preserve">u përdorur si material fiksues mund të mos pritet në gjatësinë </w:t>
      </w:r>
      <w:r w:rsidR="00F108FE" w:rsidRPr="00E23F1B">
        <w:rPr>
          <w:rFonts w:ascii="Garamond" w:hAnsi="Garamond"/>
          <w:sz w:val="24"/>
          <w:szCs w:val="24"/>
          <w:lang w:val="sq-AL"/>
        </w:rPr>
        <w:t>përfundimtare</w:t>
      </w:r>
      <w:r w:rsidRPr="00E23F1B">
        <w:rPr>
          <w:rFonts w:ascii="Garamond" w:hAnsi="Garamond"/>
          <w:sz w:val="24"/>
          <w:szCs w:val="24"/>
          <w:lang w:val="sq-AL"/>
        </w:rPr>
        <w:t xml:space="preserve"> derisa të kryhet ngarkimi i një ngarkese. Është e rëndësishme që transportuesit e mallrave të sigurojë që të gjithë materialet fiksuese të përdorura për të siguruar ose mbështetur ngarkesën janë trajtuar dhe mbajnë vulën; sipas këtij aneksi, dhe që vulat të jenë të qarta dhe të lexueshme. Pjesë të vogla druri që nuk përmbajnë të gjithë elementët e kërkuar të vulës nuk duhet të përdoren për materialin fiksues.</w:t>
      </w:r>
    </w:p>
    <w:p w14:paraId="11B3D175"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Mundësi për vulosjen e materialit fiksues siç duhet:</w:t>
      </w:r>
    </w:p>
    <w:p w14:paraId="3A773425"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aplikimi i vulës në pjesët e drurit që pretendohet të përdoret si material fiksues, gjatë gjithë gjatësisë së tij në intervale shumë të shkurtra shënim: ku pjesë shumë të vogla janë prerë më pas për përdorim si material fiksues, prerjet duhen bërë në mënyrë të tillë që një vulë e plotë të jetë e pranishme në materialet fiksues që do përdoren.</w:t>
      </w:r>
    </w:p>
    <w:p w14:paraId="0A184397"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aplikime shtesë të vulës në materialet fiksuese të trajtuara në vende të dukshme pas prerjes.</w:t>
      </w:r>
    </w:p>
    <w:p w14:paraId="5FE5AAA8"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Shembujt e mëposhtëm ilustrojnë disa variante të pranueshme të përbërësve të kërkuar të vulës e cila përdoret për të certifikuar që materiali i paketimit prej druri që mban këtë vulë ka qenë objekt i një trajtimi të miratuar sipas këtij udhëzimi. Nuk duhet të pranohen ndryshime në simbol. Ndryshimet në paraqitjen e vulës mund të pranohen nëse ato përputhen me kërkesat e paraqitura në këtë udhëzim.</w:t>
      </w:r>
    </w:p>
    <w:p w14:paraId="08D0CEB8" w14:textId="77777777" w:rsidR="00C2355C" w:rsidRPr="00E23F1B" w:rsidRDefault="00C2355C" w:rsidP="00C2355C">
      <w:pPr>
        <w:spacing w:after="0" w:line="240" w:lineRule="auto"/>
        <w:ind w:firstLine="284"/>
        <w:jc w:val="both"/>
        <w:rPr>
          <w:rFonts w:ascii="Garamond" w:hAnsi="Garamond"/>
          <w:sz w:val="24"/>
          <w:szCs w:val="24"/>
          <w:lang w:val="sq-AL"/>
        </w:rPr>
      </w:pPr>
    </w:p>
    <w:p w14:paraId="0FE41229" w14:textId="23D3611F"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Inspektori fito</w:t>
      </w:r>
      <w:r w:rsidR="00965B73">
        <w:rPr>
          <w:rFonts w:ascii="Garamond" w:hAnsi="Garamond"/>
          <w:sz w:val="24"/>
          <w:szCs w:val="24"/>
          <w:lang w:val="sq-AL"/>
        </w:rPr>
        <w:t>-</w:t>
      </w:r>
      <w:r w:rsidRPr="00E23F1B">
        <w:rPr>
          <w:rFonts w:ascii="Garamond" w:hAnsi="Garamond"/>
          <w:sz w:val="24"/>
          <w:szCs w:val="24"/>
          <w:lang w:val="sq-AL"/>
        </w:rPr>
        <w:t xml:space="preserve">sanitar në PIK, duhet të lejojë në import </w:t>
      </w:r>
      <w:r w:rsidR="00965B73" w:rsidRPr="00E23F1B">
        <w:rPr>
          <w:rFonts w:ascii="Garamond" w:hAnsi="Garamond"/>
          <w:sz w:val="24"/>
          <w:szCs w:val="24"/>
          <w:lang w:val="sq-AL"/>
        </w:rPr>
        <w:t>vetëm</w:t>
      </w:r>
      <w:r w:rsidRPr="00E23F1B">
        <w:rPr>
          <w:rFonts w:ascii="Garamond" w:hAnsi="Garamond"/>
          <w:sz w:val="24"/>
          <w:szCs w:val="24"/>
          <w:lang w:val="sq-AL"/>
        </w:rPr>
        <w:t xml:space="preserve"> materialin e paketimit prej druri të vulosura me model vule sipas shembullit 1, deri në shembullin 6, siç janë përshkruar</w:t>
      </w:r>
      <w:r w:rsidR="00D449B8">
        <w:rPr>
          <w:rFonts w:ascii="Garamond" w:hAnsi="Garamond"/>
          <w:sz w:val="24"/>
          <w:szCs w:val="24"/>
          <w:lang w:val="sq-AL"/>
        </w:rPr>
        <w:t xml:space="preserve"> </w:t>
      </w:r>
      <w:r w:rsidRPr="00E23F1B">
        <w:rPr>
          <w:rFonts w:ascii="Garamond" w:hAnsi="Garamond"/>
          <w:sz w:val="24"/>
          <w:szCs w:val="24"/>
          <w:lang w:val="sq-AL"/>
        </w:rPr>
        <w:t>më poshtë:</w:t>
      </w:r>
    </w:p>
    <w:p w14:paraId="065428B4" w14:textId="77777777" w:rsidR="00C2355C" w:rsidRPr="00E23F1B" w:rsidRDefault="00C2355C" w:rsidP="00C2355C">
      <w:pPr>
        <w:spacing w:after="0" w:line="240" w:lineRule="auto"/>
        <w:ind w:firstLine="284"/>
        <w:jc w:val="both"/>
        <w:rPr>
          <w:rFonts w:ascii="Garamond" w:hAnsi="Garamond"/>
          <w:sz w:val="24"/>
          <w:szCs w:val="24"/>
          <w:lang w:val="sq-AL"/>
        </w:rPr>
      </w:pPr>
    </w:p>
    <w:p w14:paraId="65AA44E6" w14:textId="3D7345FB" w:rsidR="00C2355C" w:rsidRPr="00233274" w:rsidRDefault="00C2355C" w:rsidP="00C2355C">
      <w:pPr>
        <w:spacing w:after="0" w:line="240" w:lineRule="auto"/>
        <w:ind w:firstLine="284"/>
        <w:jc w:val="both"/>
        <w:rPr>
          <w:rFonts w:ascii="Garamond" w:hAnsi="Garamond"/>
          <w:b/>
          <w:sz w:val="24"/>
          <w:szCs w:val="24"/>
          <w:lang w:val="sq-AL"/>
        </w:rPr>
      </w:pPr>
      <w:r w:rsidRPr="00233274">
        <w:rPr>
          <w:rFonts w:ascii="Garamond" w:hAnsi="Garamond"/>
          <w:b/>
          <w:sz w:val="24"/>
          <w:szCs w:val="24"/>
          <w:lang w:val="sq-AL"/>
        </w:rPr>
        <w:t>Shembulli</w:t>
      </w:r>
      <w:r w:rsidR="00D449B8" w:rsidRPr="00233274">
        <w:rPr>
          <w:rFonts w:ascii="Garamond" w:hAnsi="Garamond"/>
          <w:b/>
          <w:sz w:val="24"/>
          <w:szCs w:val="24"/>
          <w:lang w:val="sq-AL"/>
        </w:rPr>
        <w:t xml:space="preserve"> </w:t>
      </w:r>
      <w:r w:rsidRPr="00233274">
        <w:rPr>
          <w:rFonts w:ascii="Garamond" w:hAnsi="Garamond"/>
          <w:b/>
          <w:sz w:val="24"/>
          <w:szCs w:val="24"/>
          <w:lang w:val="sq-AL"/>
        </w:rPr>
        <w:t>1</w:t>
      </w:r>
    </w:p>
    <w:p w14:paraId="50221EA5" w14:textId="3E284A28"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w:lastRenderedPageBreak/>
        <w:drawing>
          <wp:inline distT="0" distB="0" distL="0" distR="0" wp14:anchorId="542E26FB" wp14:editId="4D728A16">
            <wp:extent cx="4057650" cy="116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1162050"/>
                    </a:xfrm>
                    <a:prstGeom prst="rect">
                      <a:avLst/>
                    </a:prstGeom>
                    <a:noFill/>
                    <a:ln>
                      <a:noFill/>
                    </a:ln>
                  </pic:spPr>
                </pic:pic>
              </a:graphicData>
            </a:graphic>
          </wp:inline>
        </w:drawing>
      </w:r>
    </w:p>
    <w:p w14:paraId="47FE79C8" w14:textId="77777777" w:rsidR="00C2355C" w:rsidRPr="00E23F1B" w:rsidRDefault="00C2355C" w:rsidP="00C2355C">
      <w:pPr>
        <w:spacing w:after="0" w:line="240" w:lineRule="auto"/>
        <w:ind w:firstLine="284"/>
        <w:jc w:val="both"/>
        <w:rPr>
          <w:rFonts w:ascii="Garamond" w:hAnsi="Garamond"/>
          <w:sz w:val="24"/>
          <w:szCs w:val="24"/>
          <w:lang w:val="sq-AL"/>
        </w:rPr>
      </w:pPr>
    </w:p>
    <w:p w14:paraId="00663855" w14:textId="77777777" w:rsidR="001303D2" w:rsidRPr="00E23F1B" w:rsidRDefault="001303D2" w:rsidP="00C2355C">
      <w:pPr>
        <w:spacing w:after="0" w:line="240" w:lineRule="auto"/>
        <w:ind w:firstLine="284"/>
        <w:jc w:val="both"/>
        <w:rPr>
          <w:rFonts w:ascii="Garamond" w:hAnsi="Garamond"/>
          <w:sz w:val="24"/>
          <w:szCs w:val="24"/>
          <w:lang w:val="sq-AL"/>
        </w:rPr>
      </w:pPr>
    </w:p>
    <w:p w14:paraId="0892BF55" w14:textId="77777777" w:rsidR="00C2355C" w:rsidRPr="00233274" w:rsidRDefault="00C2355C" w:rsidP="00C2355C">
      <w:pPr>
        <w:spacing w:after="0" w:line="240" w:lineRule="auto"/>
        <w:ind w:firstLine="284"/>
        <w:jc w:val="both"/>
        <w:rPr>
          <w:rFonts w:ascii="Garamond" w:hAnsi="Garamond"/>
          <w:b/>
          <w:sz w:val="24"/>
          <w:szCs w:val="24"/>
          <w:lang w:val="sq-AL"/>
        </w:rPr>
      </w:pPr>
      <w:r w:rsidRPr="00233274">
        <w:rPr>
          <w:rFonts w:ascii="Garamond" w:hAnsi="Garamond"/>
          <w:b/>
          <w:sz w:val="24"/>
          <w:szCs w:val="24"/>
          <w:lang w:val="sq-AL"/>
        </w:rPr>
        <w:t>Shembulli 2</w:t>
      </w:r>
    </w:p>
    <w:p w14:paraId="00C2D2E9" w14:textId="552A1733"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w:drawing>
          <wp:inline distT="0" distB="0" distL="0" distR="0" wp14:anchorId="099A573C" wp14:editId="5E2BE62C">
            <wp:extent cx="4057650" cy="1285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7650" cy="1285875"/>
                    </a:xfrm>
                    <a:prstGeom prst="rect">
                      <a:avLst/>
                    </a:prstGeom>
                    <a:noFill/>
                    <a:ln>
                      <a:noFill/>
                    </a:ln>
                  </pic:spPr>
                </pic:pic>
              </a:graphicData>
            </a:graphic>
          </wp:inline>
        </w:drawing>
      </w:r>
    </w:p>
    <w:p w14:paraId="4D21DC82" w14:textId="77777777" w:rsidR="00C2355C" w:rsidRPr="00E23F1B" w:rsidRDefault="00C2355C" w:rsidP="00C2355C">
      <w:pPr>
        <w:spacing w:after="0" w:line="240" w:lineRule="auto"/>
        <w:ind w:firstLine="284"/>
        <w:jc w:val="both"/>
        <w:rPr>
          <w:rFonts w:ascii="Garamond" w:hAnsi="Garamond"/>
          <w:sz w:val="24"/>
          <w:szCs w:val="24"/>
          <w:lang w:val="sq-AL"/>
        </w:rPr>
      </w:pPr>
    </w:p>
    <w:p w14:paraId="271532FB" w14:textId="30B0BFD1" w:rsidR="00C2355C" w:rsidRPr="00E23F1B" w:rsidRDefault="00C2355C" w:rsidP="00C2355C">
      <w:pPr>
        <w:spacing w:after="0" w:line="240" w:lineRule="auto"/>
        <w:ind w:firstLine="284"/>
        <w:jc w:val="both"/>
        <w:rPr>
          <w:rFonts w:ascii="Garamond" w:hAnsi="Garamond"/>
          <w:sz w:val="24"/>
          <w:szCs w:val="24"/>
          <w:lang w:val="sq-AL"/>
        </w:rPr>
      </w:pPr>
      <w:r w:rsidRPr="00233274">
        <w:rPr>
          <w:rFonts w:ascii="Garamond" w:hAnsi="Garamond"/>
          <w:b/>
          <w:sz w:val="24"/>
          <w:szCs w:val="24"/>
          <w:lang w:val="sq-AL"/>
        </w:rPr>
        <w:t>Shembulli 3</w:t>
      </w:r>
      <w:r w:rsidRPr="00E23F1B">
        <w:rPr>
          <w:rFonts w:ascii="Garamond" w:hAnsi="Garamond"/>
          <w:sz w:val="24"/>
          <w:szCs w:val="24"/>
          <w:lang w:val="sq-AL"/>
        </w:rPr>
        <w:t xml:space="preserve"> (Kjo paraqet një shembull të mundshëm të vulës me ku</w:t>
      </w:r>
      <w:r w:rsidR="00F108FE">
        <w:rPr>
          <w:rFonts w:ascii="Garamond" w:hAnsi="Garamond"/>
          <w:sz w:val="24"/>
          <w:szCs w:val="24"/>
          <w:lang w:val="sq-AL"/>
        </w:rPr>
        <w:t>fij me kulme të rrumbullakosur)</w:t>
      </w:r>
    </w:p>
    <w:p w14:paraId="73519E9F" w14:textId="59B47202"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w:drawing>
          <wp:inline distT="0" distB="0" distL="0" distR="0" wp14:anchorId="0111496E" wp14:editId="1103CBF7">
            <wp:extent cx="40576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650" cy="1162050"/>
                    </a:xfrm>
                    <a:prstGeom prst="rect">
                      <a:avLst/>
                    </a:prstGeom>
                    <a:noFill/>
                    <a:ln>
                      <a:noFill/>
                    </a:ln>
                  </pic:spPr>
                </pic:pic>
              </a:graphicData>
            </a:graphic>
          </wp:inline>
        </w:drawing>
      </w:r>
    </w:p>
    <w:p w14:paraId="1D3F38FE" w14:textId="77777777" w:rsidR="00C2355C" w:rsidRPr="00E23F1B" w:rsidRDefault="00C2355C" w:rsidP="00C2355C">
      <w:pPr>
        <w:spacing w:after="0" w:line="240" w:lineRule="auto"/>
        <w:ind w:firstLine="284"/>
        <w:jc w:val="both"/>
        <w:rPr>
          <w:rFonts w:ascii="Garamond" w:hAnsi="Garamond"/>
          <w:sz w:val="24"/>
          <w:szCs w:val="24"/>
          <w:lang w:val="sq-AL"/>
        </w:rPr>
      </w:pPr>
    </w:p>
    <w:p w14:paraId="1D7A2C3C" w14:textId="7E3B2F28" w:rsidR="00C2355C" w:rsidRPr="00E23F1B" w:rsidRDefault="00C2355C" w:rsidP="00C2355C">
      <w:pPr>
        <w:spacing w:after="0" w:line="240" w:lineRule="auto"/>
        <w:ind w:firstLine="284"/>
        <w:jc w:val="both"/>
        <w:rPr>
          <w:rFonts w:ascii="Garamond" w:hAnsi="Garamond"/>
          <w:sz w:val="24"/>
          <w:szCs w:val="24"/>
          <w:lang w:val="sq-AL"/>
        </w:rPr>
      </w:pPr>
      <w:r w:rsidRPr="00233274">
        <w:rPr>
          <w:rFonts w:ascii="Garamond" w:hAnsi="Garamond"/>
          <w:b/>
          <w:sz w:val="24"/>
          <w:szCs w:val="24"/>
          <w:lang w:val="sq-AL"/>
        </w:rPr>
        <w:t>Shembulli 4</w:t>
      </w:r>
      <w:r w:rsidRPr="00E23F1B">
        <w:rPr>
          <w:rFonts w:ascii="Garamond" w:hAnsi="Garamond"/>
          <w:sz w:val="24"/>
          <w:szCs w:val="24"/>
          <w:lang w:val="sq-AL"/>
        </w:rPr>
        <w:t xml:space="preserve"> (Kjo paraqet një shembull të mundshëm të një vule duke aplikuar klishet; hapësira të vogla mund të jenë prezente në</w:t>
      </w:r>
      <w:r w:rsidR="00F108FE">
        <w:rPr>
          <w:rFonts w:ascii="Garamond" w:hAnsi="Garamond"/>
          <w:sz w:val="24"/>
          <w:szCs w:val="24"/>
          <w:lang w:val="sq-AL"/>
        </w:rPr>
        <w:t xml:space="preserve"> kufij, dhe në linjën vertikale</w:t>
      </w:r>
      <w:r w:rsidRPr="00E23F1B">
        <w:rPr>
          <w:rFonts w:ascii="Garamond" w:hAnsi="Garamond"/>
          <w:sz w:val="24"/>
          <w:szCs w:val="24"/>
          <w:lang w:val="sq-AL"/>
        </w:rPr>
        <w:t xml:space="preserve"> dhe kudo tjetë</w:t>
      </w:r>
      <w:r w:rsidR="00F108FE">
        <w:rPr>
          <w:rFonts w:ascii="Garamond" w:hAnsi="Garamond"/>
          <w:sz w:val="24"/>
          <w:szCs w:val="24"/>
          <w:lang w:val="sq-AL"/>
        </w:rPr>
        <w:t>r përgjatë përbërësve të vulës)</w:t>
      </w:r>
    </w:p>
    <w:p w14:paraId="72FFC9F8" w14:textId="77777777" w:rsidR="00C2355C" w:rsidRPr="00E23F1B" w:rsidRDefault="00C2355C" w:rsidP="00C2355C">
      <w:pPr>
        <w:spacing w:after="0" w:line="240" w:lineRule="auto"/>
        <w:ind w:firstLine="284"/>
        <w:jc w:val="both"/>
        <w:rPr>
          <w:rFonts w:ascii="Garamond" w:hAnsi="Garamond"/>
          <w:sz w:val="24"/>
          <w:szCs w:val="24"/>
          <w:lang w:val="sq-AL"/>
        </w:rPr>
      </w:pPr>
    </w:p>
    <w:p w14:paraId="59F41692" w14:textId="6B350111"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w:drawing>
          <wp:inline distT="0" distB="0" distL="0" distR="0" wp14:anchorId="0F3AB005" wp14:editId="6CF76D9D">
            <wp:extent cx="407670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1162050"/>
                    </a:xfrm>
                    <a:prstGeom prst="rect">
                      <a:avLst/>
                    </a:prstGeom>
                    <a:noFill/>
                    <a:ln>
                      <a:noFill/>
                    </a:ln>
                  </pic:spPr>
                </pic:pic>
              </a:graphicData>
            </a:graphic>
          </wp:inline>
        </w:drawing>
      </w:r>
    </w:p>
    <w:p w14:paraId="0412B30A" w14:textId="77777777" w:rsidR="00C2355C" w:rsidRPr="00E23F1B" w:rsidRDefault="00C2355C" w:rsidP="00C2355C">
      <w:pPr>
        <w:spacing w:after="0" w:line="240" w:lineRule="auto"/>
        <w:ind w:firstLine="284"/>
        <w:jc w:val="both"/>
        <w:rPr>
          <w:rFonts w:ascii="Garamond" w:hAnsi="Garamond"/>
          <w:sz w:val="24"/>
          <w:szCs w:val="24"/>
          <w:lang w:val="sq-AL"/>
        </w:rPr>
      </w:pPr>
    </w:p>
    <w:p w14:paraId="66062DE6" w14:textId="77777777" w:rsidR="00C2355C" w:rsidRDefault="00C2355C" w:rsidP="00C2355C">
      <w:pPr>
        <w:spacing w:after="0" w:line="240" w:lineRule="auto"/>
        <w:ind w:firstLine="284"/>
        <w:jc w:val="both"/>
        <w:rPr>
          <w:rFonts w:ascii="Garamond" w:hAnsi="Garamond"/>
          <w:b/>
          <w:sz w:val="24"/>
          <w:szCs w:val="24"/>
          <w:lang w:val="sq-AL"/>
        </w:rPr>
      </w:pPr>
      <w:r w:rsidRPr="00233274">
        <w:rPr>
          <w:rFonts w:ascii="Garamond" w:hAnsi="Garamond"/>
          <w:b/>
          <w:sz w:val="24"/>
          <w:szCs w:val="24"/>
          <w:lang w:val="sq-AL"/>
        </w:rPr>
        <w:t>Shembulli 5</w:t>
      </w:r>
    </w:p>
    <w:p w14:paraId="3DD8C74F" w14:textId="77777777" w:rsidR="00233274" w:rsidRPr="00233274" w:rsidRDefault="00233274" w:rsidP="00C2355C">
      <w:pPr>
        <w:spacing w:after="0" w:line="240" w:lineRule="auto"/>
        <w:ind w:firstLine="284"/>
        <w:jc w:val="both"/>
        <w:rPr>
          <w:rFonts w:ascii="Garamond" w:hAnsi="Garamond"/>
          <w:b/>
          <w:sz w:val="24"/>
          <w:szCs w:val="24"/>
          <w:lang w:val="sq-AL"/>
        </w:rPr>
      </w:pPr>
    </w:p>
    <w:p w14:paraId="161BBCFB" w14:textId="27CD46DA"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w:drawing>
          <wp:inline distT="0" distB="0" distL="0" distR="0" wp14:anchorId="597F65FD" wp14:editId="62F3388C">
            <wp:extent cx="40576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7650" cy="781050"/>
                    </a:xfrm>
                    <a:prstGeom prst="rect">
                      <a:avLst/>
                    </a:prstGeom>
                    <a:noFill/>
                    <a:ln>
                      <a:noFill/>
                    </a:ln>
                  </pic:spPr>
                </pic:pic>
              </a:graphicData>
            </a:graphic>
          </wp:inline>
        </w:drawing>
      </w:r>
    </w:p>
    <w:p w14:paraId="412D964A" w14:textId="77777777" w:rsidR="00C2355C" w:rsidRPr="00E23F1B" w:rsidRDefault="00C2355C" w:rsidP="00C2355C">
      <w:pPr>
        <w:spacing w:after="0" w:line="240" w:lineRule="auto"/>
        <w:ind w:firstLine="284"/>
        <w:jc w:val="both"/>
        <w:rPr>
          <w:rFonts w:ascii="Garamond" w:hAnsi="Garamond"/>
          <w:sz w:val="24"/>
          <w:szCs w:val="24"/>
          <w:lang w:val="sq-AL"/>
        </w:rPr>
      </w:pPr>
    </w:p>
    <w:p w14:paraId="3169B1AB" w14:textId="760F5BFA" w:rsidR="00C2355C" w:rsidRDefault="00C2355C" w:rsidP="00C2355C">
      <w:pPr>
        <w:spacing w:after="0" w:line="240" w:lineRule="auto"/>
        <w:ind w:firstLine="284"/>
        <w:jc w:val="both"/>
        <w:rPr>
          <w:rFonts w:ascii="Garamond" w:hAnsi="Garamond"/>
          <w:b/>
          <w:sz w:val="24"/>
          <w:szCs w:val="24"/>
          <w:lang w:val="sq-AL"/>
        </w:rPr>
      </w:pPr>
      <w:r w:rsidRPr="00233274">
        <w:rPr>
          <w:rFonts w:ascii="Garamond" w:hAnsi="Garamond"/>
          <w:b/>
          <w:sz w:val="24"/>
          <w:szCs w:val="24"/>
          <w:lang w:val="sq-AL"/>
        </w:rPr>
        <w:lastRenderedPageBreak/>
        <w:t>Shembulli 6</w:t>
      </w:r>
    </w:p>
    <w:p w14:paraId="4062E5CF" w14:textId="77777777" w:rsidR="00233274" w:rsidRPr="00233274" w:rsidRDefault="00233274" w:rsidP="00C2355C">
      <w:pPr>
        <w:spacing w:after="0" w:line="240" w:lineRule="auto"/>
        <w:ind w:firstLine="284"/>
        <w:jc w:val="both"/>
        <w:rPr>
          <w:rFonts w:ascii="Garamond" w:hAnsi="Garamond"/>
          <w:b/>
          <w:sz w:val="24"/>
          <w:szCs w:val="24"/>
          <w:lang w:val="sq-AL"/>
        </w:rPr>
      </w:pPr>
    </w:p>
    <w:p w14:paraId="3ED1B14E" w14:textId="5CB032DE"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w:drawing>
          <wp:inline distT="0" distB="0" distL="0" distR="0" wp14:anchorId="07788CC4" wp14:editId="50A81EBE">
            <wp:extent cx="128587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5875" cy="1228725"/>
                    </a:xfrm>
                    <a:prstGeom prst="rect">
                      <a:avLst/>
                    </a:prstGeom>
                    <a:noFill/>
                    <a:ln>
                      <a:noFill/>
                    </a:ln>
                  </pic:spPr>
                </pic:pic>
              </a:graphicData>
            </a:graphic>
          </wp:inline>
        </w:drawing>
      </w:r>
    </w:p>
    <w:p w14:paraId="0D8BE26B" w14:textId="77777777" w:rsidR="00C2355C" w:rsidRPr="00E23F1B" w:rsidRDefault="00C2355C" w:rsidP="00C2355C">
      <w:pPr>
        <w:spacing w:after="0" w:line="240" w:lineRule="auto"/>
        <w:ind w:firstLine="284"/>
        <w:jc w:val="both"/>
        <w:rPr>
          <w:rFonts w:ascii="Garamond" w:hAnsi="Garamond"/>
          <w:sz w:val="24"/>
          <w:szCs w:val="24"/>
          <w:lang w:val="sq-AL"/>
        </w:rPr>
      </w:pPr>
    </w:p>
    <w:p w14:paraId="4A79D79F" w14:textId="77777777" w:rsidR="00C2355C" w:rsidRPr="00E23F1B" w:rsidRDefault="00C2355C" w:rsidP="00C2355C">
      <w:pPr>
        <w:spacing w:after="0" w:line="240" w:lineRule="auto"/>
        <w:ind w:firstLine="284"/>
        <w:jc w:val="both"/>
        <w:rPr>
          <w:rFonts w:ascii="Garamond" w:hAnsi="Garamond"/>
          <w:sz w:val="24"/>
          <w:szCs w:val="24"/>
          <w:lang w:val="sq-AL"/>
        </w:rPr>
      </w:pPr>
    </w:p>
    <w:p w14:paraId="3F51C3CE" w14:textId="77777777" w:rsidR="00C2355C" w:rsidRPr="00284E2B" w:rsidRDefault="00C2355C" w:rsidP="00C2355C">
      <w:pPr>
        <w:spacing w:after="0" w:line="240" w:lineRule="auto"/>
        <w:ind w:firstLine="284"/>
        <w:jc w:val="both"/>
        <w:rPr>
          <w:rFonts w:ascii="Garamond" w:hAnsi="Garamond"/>
          <w:b/>
          <w:sz w:val="24"/>
          <w:szCs w:val="24"/>
          <w:lang w:val="sq-AL"/>
        </w:rPr>
      </w:pPr>
      <w:r w:rsidRPr="00284E2B">
        <w:rPr>
          <w:rFonts w:ascii="Garamond" w:hAnsi="Garamond"/>
          <w:b/>
          <w:sz w:val="24"/>
          <w:szCs w:val="24"/>
          <w:lang w:val="sq-AL"/>
        </w:rPr>
        <w:t>2. Për materialin e paketimit prej druri të cilat i nënshtrohen procesit të vulosjes në Shqipëri duhet që:</w:t>
      </w:r>
    </w:p>
    <w:p w14:paraId="3ED195E5" w14:textId="233B9C0B"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Operatori i miratuar të p</w:t>
      </w:r>
      <w:r w:rsidR="00F108FE">
        <w:rPr>
          <w:rFonts w:ascii="Garamond" w:hAnsi="Garamond"/>
          <w:sz w:val="24"/>
          <w:szCs w:val="24"/>
          <w:lang w:val="sq-AL"/>
        </w:rPr>
        <w:t>ërdori vulë sipas modelit të më</w:t>
      </w:r>
      <w:r w:rsidRPr="00E23F1B">
        <w:rPr>
          <w:rFonts w:ascii="Garamond" w:hAnsi="Garamond"/>
          <w:sz w:val="24"/>
          <w:szCs w:val="24"/>
          <w:lang w:val="sq-AL"/>
        </w:rPr>
        <w:t>poshtëm:</w:t>
      </w:r>
    </w:p>
    <w:p w14:paraId="097046CA" w14:textId="3CA37C6E"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w:drawing>
          <wp:inline distT="0" distB="0" distL="0" distR="0" wp14:anchorId="36BD01F0" wp14:editId="0179E71A">
            <wp:extent cx="12858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5875" cy="1228725"/>
                    </a:xfrm>
                    <a:prstGeom prst="rect">
                      <a:avLst/>
                    </a:prstGeom>
                    <a:noFill/>
                    <a:ln>
                      <a:noFill/>
                    </a:ln>
                  </pic:spPr>
                </pic:pic>
              </a:graphicData>
            </a:graphic>
          </wp:inline>
        </w:drawing>
      </w:r>
    </w:p>
    <w:p w14:paraId="335869A2" w14:textId="77777777" w:rsidR="00C2355C" w:rsidRPr="00E23F1B" w:rsidRDefault="00C2355C" w:rsidP="00C2355C">
      <w:pPr>
        <w:spacing w:after="0" w:line="240" w:lineRule="auto"/>
        <w:ind w:firstLine="284"/>
        <w:jc w:val="both"/>
        <w:rPr>
          <w:rFonts w:ascii="Garamond" w:hAnsi="Garamond"/>
          <w:sz w:val="24"/>
          <w:szCs w:val="24"/>
          <w:lang w:val="sq-AL"/>
        </w:rPr>
      </w:pPr>
    </w:p>
    <w:p w14:paraId="19575AB8" w14:textId="77777777" w:rsidR="00C2355C" w:rsidRDefault="00C2355C" w:rsidP="00F108FE">
      <w:pPr>
        <w:spacing w:after="0" w:line="240" w:lineRule="auto"/>
        <w:ind w:firstLine="284"/>
        <w:rPr>
          <w:rFonts w:ascii="Garamond" w:hAnsi="Garamond"/>
          <w:sz w:val="24"/>
          <w:szCs w:val="24"/>
          <w:lang w:val="sq-AL"/>
        </w:rPr>
      </w:pPr>
      <w:r w:rsidRPr="00E23F1B">
        <w:rPr>
          <w:rFonts w:ascii="Garamond" w:hAnsi="Garamond"/>
          <w:sz w:val="24"/>
          <w:szCs w:val="24"/>
          <w:lang w:val="sq-AL"/>
        </w:rPr>
        <w:t>ANEKSI III</w:t>
      </w:r>
    </w:p>
    <w:p w14:paraId="40DE20AC" w14:textId="77777777" w:rsidR="00F108FE" w:rsidRPr="00E23F1B" w:rsidRDefault="00F108FE" w:rsidP="00F108FE">
      <w:pPr>
        <w:spacing w:after="0" w:line="240" w:lineRule="auto"/>
        <w:ind w:firstLine="284"/>
        <w:rPr>
          <w:rFonts w:ascii="Garamond" w:hAnsi="Garamond"/>
          <w:sz w:val="24"/>
          <w:szCs w:val="24"/>
          <w:lang w:val="sq-AL"/>
        </w:rPr>
      </w:pPr>
    </w:p>
    <w:p w14:paraId="473FFCF7" w14:textId="1230F0DA" w:rsidR="00C2355C" w:rsidRPr="006844CC" w:rsidRDefault="00284E2B" w:rsidP="001303D2">
      <w:pPr>
        <w:spacing w:after="0" w:line="240" w:lineRule="auto"/>
        <w:jc w:val="center"/>
        <w:rPr>
          <w:rFonts w:ascii="Garamond" w:hAnsi="Garamond"/>
          <w:sz w:val="24"/>
          <w:szCs w:val="24"/>
          <w:lang w:val="sq-AL"/>
        </w:rPr>
      </w:pPr>
      <w:r w:rsidRPr="006844CC">
        <w:rPr>
          <w:rFonts w:ascii="Garamond" w:hAnsi="Garamond"/>
          <w:sz w:val="24"/>
          <w:szCs w:val="24"/>
          <w:lang w:val="sq-AL"/>
        </w:rPr>
        <w:t>METODAT E ZBATUARA NË RASTET E KONTROLLIT TË MATERIALEVE TË PAKETIMIT PREJ DRURI QË NUK JANË TRAJTUAR DHE VULOSUR SIPAS KËTIJ UDHËZIMI</w:t>
      </w:r>
    </w:p>
    <w:p w14:paraId="7CD86B70" w14:textId="77777777" w:rsidR="00C2355C" w:rsidRPr="00E23F1B" w:rsidRDefault="00C2355C" w:rsidP="00C2355C">
      <w:pPr>
        <w:spacing w:after="0" w:line="240" w:lineRule="auto"/>
        <w:ind w:firstLine="284"/>
        <w:jc w:val="both"/>
        <w:rPr>
          <w:rFonts w:ascii="Garamond" w:hAnsi="Garamond"/>
          <w:sz w:val="24"/>
          <w:szCs w:val="24"/>
          <w:lang w:val="sq-AL"/>
        </w:rPr>
      </w:pPr>
    </w:p>
    <w:p w14:paraId="159EB47B" w14:textId="6ABA9891"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Masat </w:t>
      </w:r>
      <w:r w:rsidR="00F108FE">
        <w:rPr>
          <w:rFonts w:ascii="Garamond" w:hAnsi="Garamond"/>
          <w:sz w:val="24"/>
          <w:szCs w:val="24"/>
          <w:lang w:val="sq-AL"/>
        </w:rPr>
        <w:t xml:space="preserve">e </w:t>
      </w:r>
      <w:r w:rsidRPr="00E23F1B">
        <w:rPr>
          <w:rFonts w:ascii="Garamond" w:hAnsi="Garamond"/>
          <w:sz w:val="24"/>
          <w:szCs w:val="24"/>
          <w:lang w:val="sq-AL"/>
        </w:rPr>
        <w:t>listuara më poshtë rekomandohen të ndiqen në rastet kur MPD-ja nuk është trajtuar dhe vulosur sipas këtij udhëzimi; këto masa janë:</w:t>
      </w:r>
    </w:p>
    <w:p w14:paraId="047E91DA" w14:textId="25D33396"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a) </w:t>
      </w:r>
      <w:r w:rsidR="00C2355C" w:rsidRPr="00E23F1B">
        <w:rPr>
          <w:rFonts w:ascii="Garamond" w:hAnsi="Garamond"/>
          <w:sz w:val="24"/>
          <w:szCs w:val="24"/>
          <w:lang w:val="sq-AL"/>
        </w:rPr>
        <w:t>djegia, nëse lejohet;</w:t>
      </w:r>
    </w:p>
    <w:p w14:paraId="06AE1065" w14:textId="1692C13E"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 xml:space="preserve">groposja e thellë në pika të miratuara shpjegim: </w:t>
      </w:r>
      <w:r w:rsidR="00C2355C" w:rsidRPr="007F21C6">
        <w:rPr>
          <w:rFonts w:ascii="Garamond" w:hAnsi="Garamond"/>
          <w:i/>
          <w:sz w:val="24"/>
          <w:szCs w:val="24"/>
          <w:lang w:val="sq-AL"/>
        </w:rPr>
        <w:t>thellësia e groposjes mund të varet nga kushtet klimaterike dhe nga paraziti i zbuluar, por rekomandohet të jetë të paktën 2 metra. Materiali duhet të mbulohet menjëherë pas groposjes dhe duhet të mbahet i groposur</w:t>
      </w:r>
      <w:r w:rsidR="00C2355C" w:rsidRPr="00E23F1B">
        <w:rPr>
          <w:rFonts w:ascii="Garamond" w:hAnsi="Garamond"/>
          <w:sz w:val="24"/>
          <w:szCs w:val="24"/>
          <w:lang w:val="sq-AL"/>
        </w:rPr>
        <w:t>. Përmendet, gjithashtu, që groposja e thellë nuk është një alternativë e përshtatshme për kontrollin e drurëve të infektuar me milingonat (termites) “</w:t>
      </w:r>
      <w:r w:rsidR="00C2355C" w:rsidRPr="00F108FE">
        <w:rPr>
          <w:rFonts w:ascii="Garamond" w:hAnsi="Garamond"/>
          <w:i/>
          <w:sz w:val="24"/>
          <w:szCs w:val="24"/>
          <w:lang w:val="sq-AL"/>
        </w:rPr>
        <w:t>tax. Isoptera</w:t>
      </w:r>
      <w:r w:rsidR="00C2355C" w:rsidRPr="00E23F1B">
        <w:rPr>
          <w:rFonts w:ascii="Garamond" w:hAnsi="Garamond"/>
          <w:sz w:val="24"/>
          <w:szCs w:val="24"/>
          <w:lang w:val="sq-AL"/>
        </w:rPr>
        <w:t>” ose disa patogjenet e rrënjëve);</w:t>
      </w:r>
    </w:p>
    <w:p w14:paraId="5EB7AF02" w14:textId="1E83C306" w:rsidR="00C2355C" w:rsidRPr="007F21C6" w:rsidRDefault="001303D2" w:rsidP="00C2355C">
      <w:pPr>
        <w:spacing w:after="0" w:line="240" w:lineRule="auto"/>
        <w:ind w:firstLine="284"/>
        <w:jc w:val="both"/>
        <w:rPr>
          <w:rFonts w:ascii="Garamond" w:hAnsi="Garamond"/>
          <w:i/>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 xml:space="preserve">procesimi, shpjegim: </w:t>
      </w:r>
      <w:r w:rsidR="00C2355C" w:rsidRPr="007F21C6">
        <w:rPr>
          <w:rFonts w:ascii="Garamond" w:hAnsi="Garamond"/>
          <w:i/>
          <w:sz w:val="24"/>
          <w:szCs w:val="24"/>
          <w:lang w:val="sq-AL"/>
        </w:rPr>
        <w:t xml:space="preserve">ciflosja mund të kryhet vetëm nëse kombinohet me procesim të mëtejshëm në një mënyrë të miratuar nga SPMB-ja, për </w:t>
      </w:r>
      <w:r w:rsidR="00F108FE" w:rsidRPr="007F21C6">
        <w:rPr>
          <w:rFonts w:ascii="Garamond" w:hAnsi="Garamond"/>
          <w:i/>
          <w:sz w:val="24"/>
          <w:szCs w:val="24"/>
          <w:lang w:val="sq-AL"/>
        </w:rPr>
        <w:t>eliminimin</w:t>
      </w:r>
      <w:r w:rsidR="00C2355C" w:rsidRPr="007F21C6">
        <w:rPr>
          <w:rFonts w:ascii="Garamond" w:hAnsi="Garamond"/>
          <w:i/>
          <w:sz w:val="24"/>
          <w:szCs w:val="24"/>
          <w:lang w:val="sq-AL"/>
        </w:rPr>
        <w:t xml:space="preserve"> e dëmtuesve e shqetësimit, p.sh. prodhimi si fije dërrase;</w:t>
      </w:r>
    </w:p>
    <w:p w14:paraId="47C1C208" w14:textId="341B8D2F"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d) </w:t>
      </w:r>
      <w:r w:rsidR="00C2355C" w:rsidRPr="00E23F1B">
        <w:rPr>
          <w:rFonts w:ascii="Garamond" w:hAnsi="Garamond"/>
          <w:sz w:val="24"/>
          <w:szCs w:val="24"/>
          <w:lang w:val="sq-AL"/>
        </w:rPr>
        <w:t>metoda të tjera të miratuara për kontrollin e parazitëve;</w:t>
      </w:r>
    </w:p>
    <w:p w14:paraId="6F3D92BB" w14:textId="554D9619"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e) </w:t>
      </w:r>
      <w:r w:rsidR="00C2355C" w:rsidRPr="00E23F1B">
        <w:rPr>
          <w:rFonts w:ascii="Garamond" w:hAnsi="Garamond"/>
          <w:sz w:val="24"/>
          <w:szCs w:val="24"/>
          <w:lang w:val="sq-AL"/>
        </w:rPr>
        <w:t>kthim në vendin eksportues, nëse është e përshtatshme.</w:t>
      </w:r>
    </w:p>
    <w:p w14:paraId="28330A5E"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Për të minimizuar riskun e hyrjes dhe përhapjes së dëmtuesve, kur kërkohet duhet të ndërmerren metoda të kontrollit të sigurt sa më shpejt të jetë e mundur.</w:t>
      </w:r>
    </w:p>
    <w:p w14:paraId="49218A7F" w14:textId="77777777" w:rsidR="00C2355C" w:rsidRDefault="00C2355C" w:rsidP="00C2355C">
      <w:pPr>
        <w:spacing w:after="0" w:line="240" w:lineRule="auto"/>
        <w:ind w:firstLine="284"/>
        <w:jc w:val="both"/>
        <w:rPr>
          <w:rFonts w:ascii="Garamond" w:hAnsi="Garamond"/>
          <w:sz w:val="24"/>
          <w:szCs w:val="24"/>
          <w:lang w:val="sq-AL"/>
        </w:rPr>
      </w:pPr>
    </w:p>
    <w:p w14:paraId="1C841F77" w14:textId="77777777" w:rsidR="00233274" w:rsidRDefault="00233274" w:rsidP="00C2355C">
      <w:pPr>
        <w:spacing w:after="0" w:line="240" w:lineRule="auto"/>
        <w:ind w:firstLine="284"/>
        <w:jc w:val="both"/>
        <w:rPr>
          <w:rFonts w:ascii="Garamond" w:hAnsi="Garamond"/>
          <w:sz w:val="24"/>
          <w:szCs w:val="24"/>
          <w:lang w:val="sq-AL"/>
        </w:rPr>
      </w:pPr>
    </w:p>
    <w:p w14:paraId="13B7DEAB" w14:textId="77777777" w:rsidR="00233274" w:rsidRDefault="00233274" w:rsidP="00C2355C">
      <w:pPr>
        <w:spacing w:after="0" w:line="240" w:lineRule="auto"/>
        <w:ind w:firstLine="284"/>
        <w:jc w:val="both"/>
        <w:rPr>
          <w:rFonts w:ascii="Garamond" w:hAnsi="Garamond"/>
          <w:sz w:val="24"/>
          <w:szCs w:val="24"/>
          <w:lang w:val="sq-AL"/>
        </w:rPr>
      </w:pPr>
    </w:p>
    <w:p w14:paraId="0FE5EFB6" w14:textId="77777777" w:rsidR="00233274" w:rsidRDefault="00233274" w:rsidP="00C2355C">
      <w:pPr>
        <w:spacing w:after="0" w:line="240" w:lineRule="auto"/>
        <w:ind w:firstLine="284"/>
        <w:jc w:val="both"/>
        <w:rPr>
          <w:rFonts w:ascii="Garamond" w:hAnsi="Garamond"/>
          <w:sz w:val="24"/>
          <w:szCs w:val="24"/>
          <w:lang w:val="sq-AL"/>
        </w:rPr>
      </w:pPr>
    </w:p>
    <w:p w14:paraId="0329C554" w14:textId="77777777" w:rsidR="00233274" w:rsidRPr="00E23F1B" w:rsidRDefault="00233274" w:rsidP="00C2355C">
      <w:pPr>
        <w:spacing w:after="0" w:line="240" w:lineRule="auto"/>
        <w:ind w:firstLine="284"/>
        <w:jc w:val="both"/>
        <w:rPr>
          <w:rFonts w:ascii="Garamond" w:hAnsi="Garamond"/>
          <w:sz w:val="24"/>
          <w:szCs w:val="24"/>
          <w:lang w:val="sq-AL"/>
        </w:rPr>
      </w:pPr>
    </w:p>
    <w:p w14:paraId="76669650" w14:textId="6B5176FA" w:rsidR="00C2355C" w:rsidRPr="00E23F1B" w:rsidRDefault="00C2355C" w:rsidP="00F108FE">
      <w:pPr>
        <w:spacing w:after="0" w:line="240" w:lineRule="auto"/>
        <w:ind w:firstLine="284"/>
        <w:rPr>
          <w:rFonts w:ascii="Garamond" w:hAnsi="Garamond"/>
          <w:sz w:val="24"/>
          <w:szCs w:val="24"/>
          <w:lang w:val="sq-AL"/>
        </w:rPr>
      </w:pPr>
      <w:r w:rsidRPr="00E23F1B">
        <w:rPr>
          <w:rFonts w:ascii="Garamond" w:hAnsi="Garamond"/>
          <w:noProof/>
          <w:sz w:val="24"/>
          <w:szCs w:val="24"/>
        </w:rPr>
        <w:lastRenderedPageBreak/>
        <w:drawing>
          <wp:anchor distT="0" distB="0" distL="114300" distR="114300" simplePos="0" relativeHeight="251658240" behindDoc="1" locked="0" layoutInCell="1" allowOverlap="1" wp14:anchorId="682D064F" wp14:editId="3B634B6D">
            <wp:simplePos x="0" y="0"/>
            <wp:positionH relativeFrom="column">
              <wp:posOffset>842645</wp:posOffset>
            </wp:positionH>
            <wp:positionV relativeFrom="paragraph">
              <wp:posOffset>198755</wp:posOffset>
            </wp:positionV>
            <wp:extent cx="4050030" cy="585470"/>
            <wp:effectExtent l="0" t="0" r="7620" b="5080"/>
            <wp:wrapNone/>
            <wp:docPr id="19" name="Picture 19" descr="C:\Users\arjani\Desktop\Shkresa 2\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jani\Desktop\Shkresa 2\pa ngjyr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003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17A4A" w14:textId="77777777" w:rsidR="00C2355C" w:rsidRPr="00E23F1B" w:rsidRDefault="00C2355C" w:rsidP="00F108FE">
      <w:pPr>
        <w:spacing w:after="0" w:line="240" w:lineRule="auto"/>
        <w:ind w:firstLine="284"/>
        <w:rPr>
          <w:rFonts w:ascii="Garamond" w:hAnsi="Garamond"/>
          <w:sz w:val="24"/>
          <w:szCs w:val="24"/>
          <w:lang w:val="sq-AL"/>
        </w:rPr>
      </w:pPr>
      <w:r w:rsidRPr="00E23F1B">
        <w:rPr>
          <w:rFonts w:ascii="Garamond" w:hAnsi="Garamond"/>
          <w:sz w:val="24"/>
          <w:szCs w:val="24"/>
          <w:lang w:val="sq-AL"/>
        </w:rPr>
        <w:t>ANEKSI IV</w:t>
      </w:r>
    </w:p>
    <w:p w14:paraId="45DD5335" w14:textId="77777777" w:rsidR="00C2355C" w:rsidRPr="00E23F1B" w:rsidRDefault="00C2355C" w:rsidP="00C2355C">
      <w:pPr>
        <w:spacing w:after="0" w:line="240" w:lineRule="auto"/>
        <w:ind w:firstLine="284"/>
        <w:jc w:val="both"/>
        <w:rPr>
          <w:rFonts w:ascii="Garamond" w:hAnsi="Garamond"/>
          <w:sz w:val="24"/>
          <w:szCs w:val="24"/>
          <w:lang w:val="sq-AL"/>
        </w:rPr>
      </w:pPr>
    </w:p>
    <w:p w14:paraId="56CDE86D" w14:textId="77777777" w:rsidR="00C2355C" w:rsidRPr="00E23F1B" w:rsidRDefault="00C2355C" w:rsidP="00C2355C">
      <w:pPr>
        <w:spacing w:after="0" w:line="240" w:lineRule="auto"/>
        <w:ind w:firstLine="284"/>
        <w:jc w:val="both"/>
        <w:rPr>
          <w:rFonts w:ascii="Garamond" w:hAnsi="Garamond"/>
          <w:sz w:val="24"/>
          <w:szCs w:val="24"/>
          <w:lang w:val="sq-AL"/>
        </w:rPr>
      </w:pPr>
    </w:p>
    <w:p w14:paraId="16CB0C3E" w14:textId="77777777" w:rsidR="00F108FE" w:rsidRDefault="00F108FE" w:rsidP="00F108FE">
      <w:pPr>
        <w:spacing w:after="0" w:line="240" w:lineRule="auto"/>
        <w:ind w:firstLine="284"/>
        <w:jc w:val="center"/>
        <w:rPr>
          <w:rFonts w:ascii="Garamond" w:hAnsi="Garamond"/>
          <w:sz w:val="24"/>
          <w:szCs w:val="24"/>
          <w:lang w:val="sq-AL"/>
        </w:rPr>
      </w:pPr>
    </w:p>
    <w:p w14:paraId="345A8513" w14:textId="77777777" w:rsidR="00F108FE" w:rsidRPr="00E23F1B" w:rsidRDefault="00C2355C" w:rsidP="00F108FE">
      <w:pPr>
        <w:spacing w:after="0" w:line="240" w:lineRule="auto"/>
        <w:ind w:firstLine="284"/>
        <w:jc w:val="center"/>
        <w:rPr>
          <w:rFonts w:ascii="Garamond" w:hAnsi="Garamond"/>
          <w:sz w:val="24"/>
          <w:szCs w:val="24"/>
          <w:lang w:val="sq-AL"/>
        </w:rPr>
      </w:pPr>
      <w:r w:rsidRPr="00E23F1B">
        <w:rPr>
          <w:rFonts w:ascii="Garamond" w:hAnsi="Garamond"/>
          <w:sz w:val="24"/>
          <w:szCs w:val="24"/>
          <w:lang w:val="sq-AL"/>
        </w:rPr>
        <w:t>MINISTRIA E BUJQËSISË DHE ZHVILLIMIT RURAL</w:t>
      </w:r>
    </w:p>
    <w:p w14:paraId="0FAFFDD3" w14:textId="3FDD7A9F" w:rsidR="00C2355C" w:rsidRPr="00E23F1B" w:rsidRDefault="00C2355C" w:rsidP="00F108FE">
      <w:pPr>
        <w:spacing w:after="0" w:line="240" w:lineRule="auto"/>
        <w:ind w:firstLine="284"/>
        <w:jc w:val="center"/>
        <w:rPr>
          <w:rFonts w:ascii="Garamond" w:hAnsi="Garamond"/>
          <w:sz w:val="24"/>
          <w:szCs w:val="24"/>
          <w:lang w:val="sq-AL"/>
        </w:rPr>
      </w:pPr>
      <w:r w:rsidRPr="00E23F1B">
        <w:rPr>
          <w:rFonts w:ascii="Garamond" w:hAnsi="Garamond"/>
          <w:sz w:val="24"/>
          <w:szCs w:val="24"/>
          <w:lang w:val="sq-AL"/>
        </w:rPr>
        <w:t>AGJENCIA RAJONALE E SHËRBIMIT VETERINAR</w:t>
      </w:r>
    </w:p>
    <w:p w14:paraId="6DA94BE9" w14:textId="77777777" w:rsidR="00C2355C" w:rsidRPr="00E23F1B" w:rsidRDefault="00C2355C" w:rsidP="00F108FE">
      <w:pPr>
        <w:spacing w:after="0" w:line="240" w:lineRule="auto"/>
        <w:ind w:firstLine="284"/>
        <w:jc w:val="center"/>
        <w:rPr>
          <w:rFonts w:ascii="Garamond" w:hAnsi="Garamond"/>
          <w:sz w:val="24"/>
          <w:szCs w:val="24"/>
          <w:lang w:val="sq-AL"/>
        </w:rPr>
      </w:pPr>
      <w:r w:rsidRPr="00E23F1B">
        <w:rPr>
          <w:rFonts w:ascii="Garamond" w:hAnsi="Garamond"/>
          <w:sz w:val="24"/>
          <w:szCs w:val="24"/>
          <w:lang w:val="sq-AL"/>
        </w:rPr>
        <w:t>DHE MBROJTJES SË BIMËVE __________</w:t>
      </w:r>
    </w:p>
    <w:p w14:paraId="12D215B2" w14:textId="77777777" w:rsidR="00C2355C" w:rsidRPr="00E23F1B" w:rsidRDefault="00C2355C" w:rsidP="00F108FE">
      <w:pPr>
        <w:spacing w:after="0" w:line="240" w:lineRule="auto"/>
        <w:ind w:firstLine="284"/>
        <w:jc w:val="center"/>
        <w:rPr>
          <w:rFonts w:ascii="Garamond" w:hAnsi="Garamond"/>
          <w:sz w:val="24"/>
          <w:szCs w:val="24"/>
          <w:lang w:val="sq-AL"/>
        </w:rPr>
      </w:pPr>
    </w:p>
    <w:p w14:paraId="2096FE72" w14:textId="2F03149E" w:rsidR="00C2355C" w:rsidRPr="00E23F1B" w:rsidRDefault="00C2355C" w:rsidP="00F108FE">
      <w:pPr>
        <w:spacing w:after="0" w:line="240" w:lineRule="auto"/>
        <w:ind w:firstLine="284"/>
        <w:jc w:val="center"/>
        <w:rPr>
          <w:rFonts w:ascii="Garamond" w:hAnsi="Garamond"/>
          <w:sz w:val="24"/>
          <w:szCs w:val="24"/>
          <w:lang w:val="sq-AL"/>
        </w:rPr>
      </w:pPr>
      <w:r w:rsidRPr="00E23F1B">
        <w:rPr>
          <w:rFonts w:ascii="Garamond" w:hAnsi="Garamond"/>
          <w:sz w:val="24"/>
          <w:szCs w:val="24"/>
          <w:lang w:val="sq-AL"/>
        </w:rPr>
        <w:t>Nr. ______ prot.</w:t>
      </w:r>
      <w:r w:rsidR="00D449B8">
        <w:rPr>
          <w:rFonts w:ascii="Garamond" w:hAnsi="Garamond"/>
          <w:sz w:val="24"/>
          <w:szCs w:val="24"/>
          <w:lang w:val="sq-AL"/>
        </w:rPr>
        <w:t xml:space="preserve"> </w:t>
      </w:r>
      <w:r w:rsidRPr="00E23F1B">
        <w:rPr>
          <w:rFonts w:ascii="Garamond" w:hAnsi="Garamond"/>
          <w:sz w:val="24"/>
          <w:szCs w:val="24"/>
          <w:lang w:val="sq-AL"/>
        </w:rPr>
        <w:t>Tiranë, më datë___.___.202__</w:t>
      </w:r>
    </w:p>
    <w:p w14:paraId="5BAC1868" w14:textId="77777777" w:rsidR="00C2355C" w:rsidRPr="00E23F1B" w:rsidRDefault="00C2355C" w:rsidP="00C2355C">
      <w:pPr>
        <w:spacing w:after="0" w:line="240" w:lineRule="auto"/>
        <w:ind w:firstLine="284"/>
        <w:jc w:val="both"/>
        <w:rPr>
          <w:rFonts w:ascii="Garamond" w:hAnsi="Garamond"/>
          <w:sz w:val="24"/>
          <w:szCs w:val="24"/>
          <w:lang w:val="sq-AL"/>
        </w:rPr>
      </w:pPr>
    </w:p>
    <w:p w14:paraId="74312213" w14:textId="77777777" w:rsidR="00C2355C" w:rsidRPr="00E23F1B" w:rsidRDefault="00C2355C" w:rsidP="00C2355C">
      <w:pPr>
        <w:spacing w:after="0" w:line="240" w:lineRule="auto"/>
        <w:ind w:firstLine="284"/>
        <w:jc w:val="both"/>
        <w:rPr>
          <w:rFonts w:ascii="Garamond" w:hAnsi="Garamond"/>
          <w:sz w:val="24"/>
          <w:szCs w:val="24"/>
          <w:lang w:val="sq-AL"/>
        </w:rPr>
      </w:pPr>
    </w:p>
    <w:p w14:paraId="1BF51A02"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FORMULARI I MIRATIMIT TË OPERATORIT PËR TRAJTIMIN E MATERIALIT TË PAKETIMIT PREJ DRURI</w:t>
      </w:r>
    </w:p>
    <w:p w14:paraId="24F36FCE" w14:textId="77777777" w:rsidR="00C2355C" w:rsidRPr="00E23F1B" w:rsidRDefault="00C2355C" w:rsidP="00C2355C">
      <w:pPr>
        <w:spacing w:after="0" w:line="240" w:lineRule="auto"/>
        <w:ind w:firstLine="284"/>
        <w:jc w:val="both"/>
        <w:rPr>
          <w:rFonts w:ascii="Garamond" w:hAnsi="Garamond"/>
          <w:sz w:val="24"/>
          <w:szCs w:val="24"/>
          <w:lang w:val="sq-AL"/>
        </w:rPr>
      </w:pPr>
    </w:p>
    <w:p w14:paraId="2A150AB4" w14:textId="36008A5B" w:rsidR="00F108FE" w:rsidRDefault="00C2355C" w:rsidP="00233274">
      <w:pPr>
        <w:pStyle w:val="ListParagraph"/>
        <w:numPr>
          <w:ilvl w:val="0"/>
          <w:numId w:val="1"/>
        </w:numPr>
        <w:spacing w:after="0" w:line="240" w:lineRule="auto"/>
        <w:jc w:val="both"/>
        <w:rPr>
          <w:rFonts w:ascii="Garamond" w:hAnsi="Garamond"/>
          <w:noProof w:val="0"/>
          <w:sz w:val="24"/>
          <w:szCs w:val="24"/>
        </w:rPr>
      </w:pPr>
      <w:r w:rsidRPr="00E23F1B">
        <w:rPr>
          <w:rFonts w:ascii="Garamond" w:hAnsi="Garamond"/>
          <w:noProof w:val="0"/>
          <w:sz w:val="24"/>
          <w:szCs w:val="24"/>
        </w:rPr>
        <w:t>TË DHËNAT E PËRGJITHSHME TË OPERATORIT</w:t>
      </w:r>
    </w:p>
    <w:p w14:paraId="201D36DF" w14:textId="77777777" w:rsidR="00233274" w:rsidRPr="00233274" w:rsidRDefault="00233274" w:rsidP="00233274">
      <w:pPr>
        <w:spacing w:after="0" w:line="240" w:lineRule="auto"/>
        <w:ind w:left="284"/>
        <w:jc w:val="both"/>
        <w:rPr>
          <w:rFonts w:ascii="Garamond" w:hAnsi="Garamond"/>
          <w:sz w:val="10"/>
          <w:szCs w:val="24"/>
        </w:rPr>
      </w:pPr>
    </w:p>
    <w:tbl>
      <w:tblPr>
        <w:tblW w:w="973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2689"/>
        <w:gridCol w:w="6615"/>
      </w:tblGrid>
      <w:tr w:rsidR="00C2355C" w:rsidRPr="00E23F1B" w14:paraId="212A8224" w14:textId="77777777" w:rsidTr="00E23F1B">
        <w:tc>
          <w:tcPr>
            <w:tcW w:w="431" w:type="dxa"/>
            <w:shd w:val="clear" w:color="auto" w:fill="auto"/>
          </w:tcPr>
          <w:p w14:paraId="04485F34"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1</w:t>
            </w:r>
          </w:p>
        </w:tc>
        <w:tc>
          <w:tcPr>
            <w:tcW w:w="2689" w:type="dxa"/>
            <w:shd w:val="clear" w:color="auto" w:fill="auto"/>
          </w:tcPr>
          <w:p w14:paraId="67791020"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EMRI I OPERATORIT</w:t>
            </w:r>
          </w:p>
        </w:tc>
        <w:tc>
          <w:tcPr>
            <w:tcW w:w="6615" w:type="dxa"/>
            <w:shd w:val="clear" w:color="auto" w:fill="auto"/>
          </w:tcPr>
          <w:p w14:paraId="2A6C8B58"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ab/>
            </w:r>
          </w:p>
        </w:tc>
      </w:tr>
      <w:tr w:rsidR="00C2355C" w:rsidRPr="00E23F1B" w14:paraId="6C8E68DA" w14:textId="77777777" w:rsidTr="00E23F1B">
        <w:tc>
          <w:tcPr>
            <w:tcW w:w="431" w:type="dxa"/>
            <w:shd w:val="clear" w:color="auto" w:fill="auto"/>
          </w:tcPr>
          <w:p w14:paraId="76CF6A61"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2</w:t>
            </w:r>
          </w:p>
        </w:tc>
        <w:tc>
          <w:tcPr>
            <w:tcW w:w="2689" w:type="dxa"/>
            <w:shd w:val="clear" w:color="auto" w:fill="auto"/>
          </w:tcPr>
          <w:p w14:paraId="0E30FA23"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KONTAKTI</w:t>
            </w:r>
          </w:p>
        </w:tc>
        <w:tc>
          <w:tcPr>
            <w:tcW w:w="6615" w:type="dxa"/>
            <w:shd w:val="clear" w:color="auto" w:fill="auto"/>
          </w:tcPr>
          <w:p w14:paraId="07F8BD9A" w14:textId="77777777" w:rsidR="00C2355C" w:rsidRPr="00E23F1B" w:rsidRDefault="00C2355C" w:rsidP="001303D2">
            <w:pPr>
              <w:spacing w:after="0" w:line="240" w:lineRule="auto"/>
              <w:jc w:val="both"/>
              <w:rPr>
                <w:rFonts w:ascii="Garamond" w:hAnsi="Garamond"/>
                <w:sz w:val="24"/>
                <w:szCs w:val="24"/>
                <w:lang w:val="sq-AL"/>
              </w:rPr>
            </w:pPr>
          </w:p>
        </w:tc>
      </w:tr>
      <w:tr w:rsidR="00C2355C" w:rsidRPr="00E23F1B" w14:paraId="442AFC7E" w14:textId="77777777" w:rsidTr="00E23F1B">
        <w:tc>
          <w:tcPr>
            <w:tcW w:w="431" w:type="dxa"/>
            <w:shd w:val="clear" w:color="auto" w:fill="auto"/>
          </w:tcPr>
          <w:p w14:paraId="2E595DF8"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3</w:t>
            </w:r>
          </w:p>
        </w:tc>
        <w:tc>
          <w:tcPr>
            <w:tcW w:w="2689" w:type="dxa"/>
            <w:shd w:val="clear" w:color="auto" w:fill="auto"/>
          </w:tcPr>
          <w:p w14:paraId="3576C6CA"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ADRESA</w:t>
            </w:r>
          </w:p>
        </w:tc>
        <w:tc>
          <w:tcPr>
            <w:tcW w:w="6615" w:type="dxa"/>
            <w:shd w:val="clear" w:color="auto" w:fill="auto"/>
          </w:tcPr>
          <w:p w14:paraId="28B5091A" w14:textId="77777777" w:rsidR="00C2355C" w:rsidRPr="00E23F1B" w:rsidRDefault="00C2355C" w:rsidP="001303D2">
            <w:pPr>
              <w:spacing w:after="0" w:line="240" w:lineRule="auto"/>
              <w:jc w:val="both"/>
              <w:rPr>
                <w:rFonts w:ascii="Garamond" w:hAnsi="Garamond"/>
                <w:sz w:val="24"/>
                <w:szCs w:val="24"/>
                <w:lang w:val="sq-AL"/>
              </w:rPr>
            </w:pPr>
          </w:p>
        </w:tc>
      </w:tr>
      <w:tr w:rsidR="00C2355C" w:rsidRPr="00E23F1B" w14:paraId="6A74AEEB" w14:textId="77777777" w:rsidTr="00E23F1B">
        <w:tc>
          <w:tcPr>
            <w:tcW w:w="431" w:type="dxa"/>
            <w:shd w:val="clear" w:color="auto" w:fill="auto"/>
          </w:tcPr>
          <w:p w14:paraId="402543A4"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4</w:t>
            </w:r>
          </w:p>
        </w:tc>
        <w:tc>
          <w:tcPr>
            <w:tcW w:w="2689" w:type="dxa"/>
            <w:shd w:val="clear" w:color="auto" w:fill="auto"/>
          </w:tcPr>
          <w:p w14:paraId="70A0CA8F"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PRODHUESI</w:t>
            </w:r>
          </w:p>
        </w:tc>
        <w:tc>
          <w:tcPr>
            <w:tcW w:w="6615" w:type="dxa"/>
            <w:shd w:val="clear" w:color="auto" w:fill="auto"/>
          </w:tcPr>
          <w:p w14:paraId="6387C3F0" w14:textId="77777777" w:rsidR="00C2355C" w:rsidRPr="00E23F1B" w:rsidRDefault="00C2355C" w:rsidP="001303D2">
            <w:pPr>
              <w:spacing w:after="0" w:line="240" w:lineRule="auto"/>
              <w:jc w:val="both"/>
              <w:rPr>
                <w:rFonts w:ascii="Garamond" w:hAnsi="Garamond"/>
                <w:sz w:val="24"/>
                <w:szCs w:val="24"/>
                <w:lang w:val="sq-AL"/>
              </w:rPr>
            </w:pPr>
          </w:p>
        </w:tc>
      </w:tr>
      <w:tr w:rsidR="00C2355C" w:rsidRPr="00E23F1B" w14:paraId="0759B35D" w14:textId="77777777" w:rsidTr="00E23F1B">
        <w:tc>
          <w:tcPr>
            <w:tcW w:w="431" w:type="dxa"/>
            <w:shd w:val="clear" w:color="auto" w:fill="auto"/>
          </w:tcPr>
          <w:p w14:paraId="19675A52"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5</w:t>
            </w:r>
          </w:p>
        </w:tc>
        <w:tc>
          <w:tcPr>
            <w:tcW w:w="2689" w:type="dxa"/>
            <w:shd w:val="clear" w:color="auto" w:fill="auto"/>
          </w:tcPr>
          <w:p w14:paraId="2D00B350" w14:textId="77777777" w:rsidR="00C2355C" w:rsidRPr="00E23F1B" w:rsidRDefault="00C2355C" w:rsidP="001303D2">
            <w:pPr>
              <w:spacing w:after="0" w:line="240" w:lineRule="auto"/>
              <w:jc w:val="both"/>
              <w:rPr>
                <w:rFonts w:ascii="Garamond" w:hAnsi="Garamond"/>
                <w:sz w:val="24"/>
                <w:szCs w:val="24"/>
                <w:lang w:val="sq-AL"/>
              </w:rPr>
            </w:pPr>
            <w:r w:rsidRPr="00E23F1B">
              <w:rPr>
                <w:rFonts w:ascii="Garamond" w:hAnsi="Garamond"/>
                <w:sz w:val="24"/>
                <w:szCs w:val="24"/>
                <w:lang w:val="sq-AL"/>
              </w:rPr>
              <w:t>TRAJTUESI</w:t>
            </w:r>
          </w:p>
        </w:tc>
        <w:tc>
          <w:tcPr>
            <w:tcW w:w="6615" w:type="dxa"/>
            <w:shd w:val="clear" w:color="auto" w:fill="auto"/>
          </w:tcPr>
          <w:p w14:paraId="0EEBCE65" w14:textId="77777777" w:rsidR="00C2355C" w:rsidRPr="00E23F1B" w:rsidRDefault="00C2355C" w:rsidP="001303D2">
            <w:pPr>
              <w:spacing w:after="0" w:line="240" w:lineRule="auto"/>
              <w:jc w:val="both"/>
              <w:rPr>
                <w:rFonts w:ascii="Garamond" w:hAnsi="Garamond"/>
                <w:sz w:val="24"/>
                <w:szCs w:val="24"/>
                <w:lang w:val="sq-AL"/>
              </w:rPr>
            </w:pPr>
          </w:p>
        </w:tc>
      </w:tr>
    </w:tbl>
    <w:p w14:paraId="1742B2E1" w14:textId="77777777" w:rsidR="00C2355C" w:rsidRPr="00E23F1B" w:rsidRDefault="00C2355C" w:rsidP="00C2355C">
      <w:pPr>
        <w:spacing w:after="0" w:line="240" w:lineRule="auto"/>
        <w:ind w:firstLine="284"/>
        <w:jc w:val="both"/>
        <w:rPr>
          <w:rFonts w:ascii="Garamond" w:hAnsi="Garamond"/>
          <w:sz w:val="24"/>
          <w:szCs w:val="24"/>
          <w:lang w:val="sq-AL"/>
        </w:rPr>
      </w:pPr>
    </w:p>
    <w:p w14:paraId="74D52F23" w14:textId="36B3284E"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Nëse një ose të dy proceset, si prodhimi dhe trajtimi nuk i bën operatori i m</w:t>
      </w:r>
      <w:r w:rsidR="00D449B8">
        <w:rPr>
          <w:rFonts w:ascii="Garamond" w:hAnsi="Garamond"/>
          <w:sz w:val="24"/>
          <w:szCs w:val="24"/>
          <w:lang w:val="sq-AL"/>
        </w:rPr>
        <w:t>iratuar ai duhet të shkruajë te</w:t>
      </w:r>
      <w:r w:rsidRPr="00E23F1B">
        <w:rPr>
          <w:rFonts w:ascii="Garamond" w:hAnsi="Garamond"/>
          <w:sz w:val="24"/>
          <w:szCs w:val="24"/>
          <w:lang w:val="sq-AL"/>
        </w:rPr>
        <w:t xml:space="preserve"> tabela emrin e subjektit të prodhimit </w:t>
      </w:r>
      <w:r w:rsidR="00D449B8">
        <w:rPr>
          <w:rFonts w:ascii="Garamond" w:hAnsi="Garamond"/>
          <w:sz w:val="24"/>
          <w:szCs w:val="24"/>
          <w:lang w:val="sq-AL"/>
        </w:rPr>
        <w:t>dhe trajtimit, respektivisht te</w:t>
      </w:r>
      <w:r w:rsidRPr="00E23F1B">
        <w:rPr>
          <w:rFonts w:ascii="Garamond" w:hAnsi="Garamond"/>
          <w:sz w:val="24"/>
          <w:szCs w:val="24"/>
          <w:lang w:val="sq-AL"/>
        </w:rPr>
        <w:t xml:space="preserve"> pika 4 dhe 5.</w:t>
      </w:r>
    </w:p>
    <w:p w14:paraId="317E43E8" w14:textId="7D41A0F9" w:rsidR="00C2355C" w:rsidRPr="00E23F1B" w:rsidRDefault="00D449B8" w:rsidP="00C2355C">
      <w:pPr>
        <w:spacing w:after="0" w:line="240" w:lineRule="auto"/>
        <w:ind w:firstLine="284"/>
        <w:jc w:val="both"/>
        <w:rPr>
          <w:rFonts w:ascii="Garamond" w:hAnsi="Garamond"/>
          <w:sz w:val="24"/>
          <w:szCs w:val="24"/>
          <w:lang w:val="sq-AL"/>
        </w:rPr>
      </w:pPr>
      <w:r>
        <w:rPr>
          <w:rFonts w:ascii="Garamond" w:hAnsi="Garamond"/>
          <w:sz w:val="24"/>
          <w:szCs w:val="24"/>
          <w:lang w:val="sq-AL"/>
        </w:rPr>
        <w:t xml:space="preserve"> </w:t>
      </w:r>
    </w:p>
    <w:p w14:paraId="1C6303D6" w14:textId="708C0B34" w:rsidR="00C2355C" w:rsidRPr="00E23F1B" w:rsidRDefault="001303D2" w:rsidP="001303D2">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B. </w:t>
      </w:r>
      <w:r w:rsidR="00C2355C" w:rsidRPr="00E23F1B">
        <w:rPr>
          <w:rFonts w:ascii="Garamond" w:hAnsi="Garamond"/>
          <w:sz w:val="24"/>
          <w:szCs w:val="24"/>
          <w:lang w:val="sq-AL"/>
        </w:rPr>
        <w:t>OPERATORI KËRKON TË MIRATOHET PËR TË KRYER PROCESIN E TRAJTIMIT ME:</w:t>
      </w:r>
    </w:p>
    <w:p w14:paraId="1D96D746" w14:textId="561AA984"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mc:AlternateContent>
          <mc:Choice Requires="wps">
            <w:drawing>
              <wp:anchor distT="0" distB="0" distL="114300" distR="114300" simplePos="0" relativeHeight="251658242" behindDoc="0" locked="0" layoutInCell="1" allowOverlap="1" wp14:anchorId="22580547" wp14:editId="2937A0A5">
                <wp:simplePos x="0" y="0"/>
                <wp:positionH relativeFrom="column">
                  <wp:posOffset>4351020</wp:posOffset>
                </wp:positionH>
                <wp:positionV relativeFrom="paragraph">
                  <wp:posOffset>163195</wp:posOffset>
                </wp:positionV>
                <wp:extent cx="216535" cy="195580"/>
                <wp:effectExtent l="0" t="0" r="1206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95580"/>
                        </a:xfrm>
                        <a:prstGeom prst="rect">
                          <a:avLst/>
                        </a:prstGeom>
                        <a:solidFill>
                          <a:srgbClr val="FFFFFF"/>
                        </a:solidFill>
                        <a:ln w="9525">
                          <a:solidFill>
                            <a:srgbClr val="000000"/>
                          </a:solidFill>
                          <a:miter lim="800000"/>
                          <a:headEnd/>
                          <a:tailEnd/>
                        </a:ln>
                      </wps:spPr>
                      <wps:txbx>
                        <w:txbxContent>
                          <w:p w14:paraId="0C0019A6" w14:textId="77777777" w:rsidR="00AA5A47" w:rsidRDefault="00AA5A47" w:rsidP="00C2355C">
                            <w:pPr>
                              <w:spacing w:before="100" w:beforeAutospacing="1" w:after="120"/>
                            </w:pPr>
                          </w:p>
                          <w:p w14:paraId="12689869" w14:textId="77777777" w:rsidR="00AA5A47" w:rsidRDefault="00AA5A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80547" id="Rectangle 18" o:spid="_x0000_s1026" style="position:absolute;left:0;text-align:left;margin-left:342.6pt;margin-top:12.85pt;width:17.05pt;height:1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">
                <v:textbox>
                  <w:txbxContent>
                    <w:p w14:paraId="0C0019A6" w14:textId="77777777" w:rsidR="00AA5A47" w:rsidRDefault="00AA5A47" w:rsidP="00C2355C">
                      <w:pPr>
                        <w:spacing w:before="100" w:beforeAutospacing="1" w:after="120"/>
                      </w:pPr>
                    </w:p>
                    <w:p w14:paraId="12689869" w14:textId="77777777" w:rsidR="00AA5A47" w:rsidRDefault="00AA5A47"/>
                  </w:txbxContent>
                </v:textbox>
              </v:rect>
            </w:pict>
          </mc:Fallback>
        </mc:AlternateContent>
      </w:r>
      <w:r w:rsidRPr="00E23F1B">
        <w:rPr>
          <w:rFonts w:ascii="Garamond" w:hAnsi="Garamond"/>
          <w:noProof/>
          <w:sz w:val="24"/>
          <w:szCs w:val="24"/>
        </w:rPr>
        <mc:AlternateContent>
          <mc:Choice Requires="wps">
            <w:drawing>
              <wp:anchor distT="0" distB="0" distL="114300" distR="114300" simplePos="0" relativeHeight="251658241" behindDoc="0" locked="0" layoutInCell="1" allowOverlap="1" wp14:anchorId="25CF42F2" wp14:editId="749DBD34">
                <wp:simplePos x="0" y="0"/>
                <wp:positionH relativeFrom="column">
                  <wp:posOffset>1375410</wp:posOffset>
                </wp:positionH>
                <wp:positionV relativeFrom="paragraph">
                  <wp:posOffset>163195</wp:posOffset>
                </wp:positionV>
                <wp:extent cx="216535" cy="195580"/>
                <wp:effectExtent l="0" t="0" r="1206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95580"/>
                        </a:xfrm>
                        <a:prstGeom prst="rect">
                          <a:avLst/>
                        </a:prstGeom>
                        <a:solidFill>
                          <a:srgbClr val="FFFFFF"/>
                        </a:solidFill>
                        <a:ln w="9525">
                          <a:solidFill>
                            <a:srgbClr val="000000"/>
                          </a:solidFill>
                          <a:miter lim="800000"/>
                          <a:headEnd/>
                          <a:tailEnd/>
                        </a:ln>
                      </wps:spPr>
                      <wps:txbx>
                        <w:txbxContent>
                          <w:p w14:paraId="335C591C" w14:textId="77777777" w:rsidR="00AA5A47" w:rsidRDefault="00AA5A47" w:rsidP="00C2355C">
                            <w:pPr>
                              <w:spacing w:before="100" w:beforeAutospacing="1"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F42F2" id="Rectangle 17" o:spid="_x0000_s1027" style="position:absolute;left:0;text-align:left;margin-left:108.3pt;margin-top:12.85pt;width:17.05pt;height:1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">
                <v:textbox>
                  <w:txbxContent>
                    <w:p w14:paraId="335C591C" w14:textId="77777777" w:rsidR="00AA5A47" w:rsidRDefault="00AA5A47" w:rsidP="00C2355C">
                      <w:pPr>
                        <w:spacing w:before="100" w:beforeAutospacing="1" w:after="120"/>
                      </w:pPr>
                    </w:p>
                  </w:txbxContent>
                </v:textbox>
              </v:rect>
            </w:pict>
          </mc:Fallback>
        </mc:AlternateContent>
      </w:r>
    </w:p>
    <w:p w14:paraId="3ECD6A8D" w14:textId="471D5744"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1. Nxehtësi (HT)</w:t>
      </w:r>
      <w:r w:rsidR="00D449B8">
        <w:rPr>
          <w:rFonts w:ascii="Garamond" w:hAnsi="Garamond"/>
          <w:sz w:val="24"/>
          <w:szCs w:val="24"/>
          <w:lang w:val="sq-AL"/>
        </w:rPr>
        <w:t xml:space="preserve"> </w:t>
      </w:r>
      <w:r w:rsidR="00F108FE">
        <w:rPr>
          <w:rFonts w:ascii="Garamond" w:hAnsi="Garamond"/>
          <w:sz w:val="24"/>
          <w:szCs w:val="24"/>
          <w:lang w:val="sq-AL"/>
        </w:rPr>
        <w:t xml:space="preserve">           </w:t>
      </w:r>
      <w:r w:rsidRPr="00E23F1B">
        <w:rPr>
          <w:rFonts w:ascii="Garamond" w:hAnsi="Garamond"/>
          <w:sz w:val="24"/>
          <w:szCs w:val="24"/>
          <w:lang w:val="sq-AL"/>
        </w:rPr>
        <w:t>(shko në pikën C 1)</w:t>
      </w:r>
      <w:r w:rsidR="00233274">
        <w:rPr>
          <w:rFonts w:ascii="Garamond" w:hAnsi="Garamond"/>
          <w:sz w:val="24"/>
          <w:szCs w:val="24"/>
          <w:lang w:val="sq-AL"/>
        </w:rPr>
        <w:t xml:space="preserve">  </w:t>
      </w:r>
      <w:r w:rsidR="00D449B8">
        <w:rPr>
          <w:rFonts w:ascii="Garamond" w:hAnsi="Garamond"/>
          <w:sz w:val="24"/>
          <w:szCs w:val="24"/>
          <w:lang w:val="sq-AL"/>
        </w:rPr>
        <w:t xml:space="preserve"> </w:t>
      </w:r>
      <w:r w:rsidRPr="00E23F1B">
        <w:rPr>
          <w:rFonts w:ascii="Garamond" w:hAnsi="Garamond"/>
          <w:sz w:val="24"/>
          <w:szCs w:val="24"/>
          <w:lang w:val="sq-AL"/>
        </w:rPr>
        <w:t xml:space="preserve">2. Nxehje </w:t>
      </w:r>
      <w:r w:rsidR="00233274">
        <w:rPr>
          <w:rFonts w:ascii="Garamond" w:hAnsi="Garamond"/>
          <w:sz w:val="24"/>
          <w:szCs w:val="24"/>
          <w:lang w:val="sq-AL"/>
        </w:rPr>
        <w:t>D</w:t>
      </w:r>
      <w:r w:rsidRPr="00E23F1B">
        <w:rPr>
          <w:rFonts w:ascii="Garamond" w:hAnsi="Garamond"/>
          <w:sz w:val="24"/>
          <w:szCs w:val="24"/>
          <w:lang w:val="sq-AL"/>
        </w:rPr>
        <w:t>ielektrike</w:t>
      </w:r>
      <w:r w:rsidR="00F108FE">
        <w:rPr>
          <w:rFonts w:ascii="Garamond" w:hAnsi="Garamond"/>
          <w:sz w:val="24"/>
          <w:szCs w:val="24"/>
          <w:lang w:val="sq-AL"/>
        </w:rPr>
        <w:t xml:space="preserve">          </w:t>
      </w:r>
      <w:r w:rsidR="00D449B8">
        <w:rPr>
          <w:rFonts w:ascii="Garamond" w:hAnsi="Garamond"/>
          <w:sz w:val="24"/>
          <w:szCs w:val="24"/>
          <w:lang w:val="sq-AL"/>
        </w:rPr>
        <w:t xml:space="preserve"> </w:t>
      </w:r>
      <w:r w:rsidRPr="00E23F1B">
        <w:rPr>
          <w:rFonts w:ascii="Garamond" w:hAnsi="Garamond"/>
          <w:sz w:val="24"/>
          <w:szCs w:val="24"/>
          <w:lang w:val="sq-AL"/>
        </w:rPr>
        <w:t>(shko në pikën C 2)</w:t>
      </w:r>
    </w:p>
    <w:p w14:paraId="697D800E" w14:textId="23C05D22" w:rsidR="00C2355C" w:rsidRDefault="00F108FE"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mc:AlternateContent>
          <mc:Choice Requires="wps">
            <w:drawing>
              <wp:anchor distT="0" distB="0" distL="114300" distR="114300" simplePos="0" relativeHeight="251658243" behindDoc="0" locked="0" layoutInCell="1" allowOverlap="1" wp14:anchorId="1B4802B3" wp14:editId="24FCEFE7">
                <wp:simplePos x="0" y="0"/>
                <wp:positionH relativeFrom="column">
                  <wp:posOffset>1589405</wp:posOffset>
                </wp:positionH>
                <wp:positionV relativeFrom="paragraph">
                  <wp:posOffset>14605</wp:posOffset>
                </wp:positionV>
                <wp:extent cx="216535" cy="195580"/>
                <wp:effectExtent l="0" t="0" r="1206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95580"/>
                        </a:xfrm>
                        <a:prstGeom prst="rect">
                          <a:avLst/>
                        </a:prstGeom>
                        <a:solidFill>
                          <a:srgbClr val="FFFFFF"/>
                        </a:solidFill>
                        <a:ln w="9525">
                          <a:solidFill>
                            <a:srgbClr val="000000"/>
                          </a:solidFill>
                          <a:miter lim="800000"/>
                          <a:headEnd/>
                          <a:tailEnd/>
                        </a:ln>
                      </wps:spPr>
                      <wps:txbx>
                        <w:txbxContent>
                          <w:p w14:paraId="607CBEEA" w14:textId="77777777" w:rsidR="00AA5A47" w:rsidRDefault="00AA5A47" w:rsidP="00C2355C">
                            <w:pPr>
                              <w:spacing w:before="100" w:beforeAutospacing="1"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02B3" id="Rectangle 16" o:spid="_x0000_s1028" style="position:absolute;left:0;text-align:left;margin-left:125.15pt;margin-top:1.15pt;width:17.05pt;height:15.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">
                <v:textbox>
                  <w:txbxContent>
                    <w:p w14:paraId="607CBEEA" w14:textId="77777777" w:rsidR="00AA5A47" w:rsidRDefault="00AA5A47" w:rsidP="00C2355C">
                      <w:pPr>
                        <w:spacing w:before="100" w:beforeAutospacing="1" w:after="120"/>
                      </w:pPr>
                    </w:p>
                  </w:txbxContent>
                </v:textbox>
              </v:rect>
            </w:pict>
          </mc:Fallback>
        </mc:AlternateContent>
      </w:r>
      <w:r w:rsidR="00D449B8">
        <w:rPr>
          <w:rFonts w:ascii="Garamond" w:hAnsi="Garamond"/>
          <w:sz w:val="24"/>
          <w:szCs w:val="24"/>
          <w:lang w:val="sq-AL"/>
        </w:rPr>
        <w:t xml:space="preserve"> </w:t>
      </w:r>
      <w:r w:rsidR="00C2355C" w:rsidRPr="00E23F1B">
        <w:rPr>
          <w:rFonts w:ascii="Garamond" w:hAnsi="Garamond"/>
          <w:sz w:val="24"/>
          <w:szCs w:val="24"/>
          <w:lang w:val="sq-AL"/>
        </w:rPr>
        <w:t>3. Sulphuryl fluoride</w:t>
      </w:r>
      <w:r w:rsidR="00D449B8">
        <w:rPr>
          <w:rFonts w:ascii="Garamond" w:hAnsi="Garamond"/>
          <w:sz w:val="24"/>
          <w:szCs w:val="24"/>
          <w:lang w:val="sq-AL"/>
        </w:rPr>
        <w:t xml:space="preserve"> </w:t>
      </w:r>
      <w:r>
        <w:rPr>
          <w:rFonts w:ascii="Garamond" w:hAnsi="Garamond"/>
          <w:sz w:val="24"/>
          <w:szCs w:val="24"/>
          <w:lang w:val="sq-AL"/>
        </w:rPr>
        <w:t xml:space="preserve">          </w:t>
      </w:r>
      <w:r w:rsidR="00C2355C" w:rsidRPr="00E23F1B">
        <w:rPr>
          <w:rFonts w:ascii="Garamond" w:hAnsi="Garamond"/>
          <w:sz w:val="24"/>
          <w:szCs w:val="24"/>
          <w:lang w:val="sq-AL"/>
        </w:rPr>
        <w:t>(shko në pikën C 3)</w:t>
      </w:r>
    </w:p>
    <w:p w14:paraId="168C4571" w14:textId="77777777" w:rsidR="00F108FE" w:rsidRPr="00E23F1B" w:rsidRDefault="00F108FE" w:rsidP="00C2355C">
      <w:pPr>
        <w:spacing w:after="0" w:line="240" w:lineRule="auto"/>
        <w:ind w:firstLine="284"/>
        <w:jc w:val="both"/>
        <w:rPr>
          <w:rFonts w:ascii="Garamond" w:hAnsi="Garamond"/>
          <w:sz w:val="24"/>
          <w:szCs w:val="24"/>
          <w:lang w:val="sq-AL"/>
        </w:rPr>
      </w:pPr>
    </w:p>
    <w:p w14:paraId="0EA69B51"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operatori miratohet vetëm për një nga proceset e trajtimit gjatë një kontrolli.</w:t>
      </w:r>
    </w:p>
    <w:p w14:paraId="4771B506" w14:textId="77777777" w:rsidR="00C2355C" w:rsidRPr="00E23F1B" w:rsidRDefault="00C2355C" w:rsidP="00C2355C">
      <w:pPr>
        <w:spacing w:after="0" w:line="240" w:lineRule="auto"/>
        <w:ind w:firstLine="284"/>
        <w:jc w:val="both"/>
        <w:rPr>
          <w:rFonts w:ascii="Garamond" w:hAnsi="Garamond"/>
          <w:sz w:val="24"/>
          <w:szCs w:val="24"/>
          <w:lang w:val="sq-AL"/>
        </w:rPr>
      </w:pPr>
    </w:p>
    <w:p w14:paraId="703A7F84" w14:textId="519ECADA" w:rsidR="00C2355C" w:rsidRPr="00E23F1B" w:rsidRDefault="001303D2"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C. </w:t>
      </w:r>
      <w:r w:rsidR="00C2355C" w:rsidRPr="00E23F1B">
        <w:rPr>
          <w:rFonts w:ascii="Garamond" w:hAnsi="Garamond"/>
          <w:sz w:val="24"/>
          <w:szCs w:val="24"/>
          <w:lang w:val="sq-AL"/>
        </w:rPr>
        <w:t>NGA KONTROLLI U KONSTATUA</w:t>
      </w:r>
    </w:p>
    <w:p w14:paraId="0F3AF114" w14:textId="77777777" w:rsidR="00C2355C" w:rsidRPr="003850D9" w:rsidRDefault="00C2355C" w:rsidP="00C2355C">
      <w:pPr>
        <w:spacing w:after="0" w:line="240" w:lineRule="auto"/>
        <w:ind w:firstLine="284"/>
        <w:jc w:val="both"/>
        <w:rPr>
          <w:rFonts w:ascii="Garamond" w:hAnsi="Garamond"/>
          <w:sz w:val="18"/>
          <w:szCs w:val="24"/>
          <w:lang w:val="sq-AL"/>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8"/>
        <w:gridCol w:w="810"/>
        <w:gridCol w:w="810"/>
        <w:gridCol w:w="1280"/>
        <w:gridCol w:w="7"/>
      </w:tblGrid>
      <w:tr w:rsidR="00C2355C" w:rsidRPr="00F108FE" w14:paraId="3D1CA72F" w14:textId="77777777" w:rsidTr="00F108FE">
        <w:trPr>
          <w:gridAfter w:val="1"/>
          <w:wAfter w:w="7" w:type="dxa"/>
        </w:trPr>
        <w:tc>
          <w:tcPr>
            <w:tcW w:w="9578" w:type="dxa"/>
            <w:gridSpan w:val="4"/>
            <w:shd w:val="clear" w:color="auto" w:fill="auto"/>
          </w:tcPr>
          <w:p w14:paraId="633F4522" w14:textId="6F0E9B9E" w:rsidR="00C2355C" w:rsidRPr="00F108FE" w:rsidRDefault="00C2355C" w:rsidP="00F108FE">
            <w:pPr>
              <w:spacing w:after="0" w:line="240" w:lineRule="auto"/>
              <w:rPr>
                <w:rFonts w:ascii="Garamond" w:hAnsi="Garamond"/>
                <w:b/>
                <w:lang w:val="sq-AL"/>
              </w:rPr>
            </w:pPr>
            <w:r w:rsidRPr="00F108FE">
              <w:rPr>
                <w:rFonts w:ascii="Garamond" w:hAnsi="Garamond"/>
                <w:b/>
                <w:lang w:val="sq-AL"/>
              </w:rPr>
              <w:t>Baza ligjore:</w:t>
            </w:r>
          </w:p>
          <w:p w14:paraId="0D4C2463" w14:textId="16C60217" w:rsidR="00C2355C" w:rsidRPr="00F108FE" w:rsidRDefault="003850D9" w:rsidP="00F108FE">
            <w:pPr>
              <w:spacing w:after="0" w:line="240" w:lineRule="auto"/>
              <w:rPr>
                <w:rFonts w:ascii="Garamond" w:hAnsi="Garamond"/>
                <w:b/>
                <w:lang w:val="sq-AL"/>
              </w:rPr>
            </w:pPr>
            <w:r>
              <w:rPr>
                <w:rFonts w:ascii="Garamond" w:hAnsi="Garamond"/>
                <w:b/>
                <w:lang w:val="sq-AL"/>
              </w:rPr>
              <w:t>Ligji</w:t>
            </w:r>
            <w:r w:rsidR="00C2355C" w:rsidRPr="00F108FE">
              <w:rPr>
                <w:rFonts w:ascii="Garamond" w:hAnsi="Garamond"/>
                <w:b/>
                <w:lang w:val="sq-AL"/>
              </w:rPr>
              <w:t xml:space="preserve"> nr. 105/2016 “Për </w:t>
            </w:r>
            <w:r w:rsidR="00F108FE" w:rsidRPr="00F108FE">
              <w:rPr>
                <w:rFonts w:ascii="Garamond" w:hAnsi="Garamond"/>
                <w:b/>
                <w:lang w:val="sq-AL"/>
              </w:rPr>
              <w:t>Mbrojtjen</w:t>
            </w:r>
            <w:r w:rsidR="00C2355C" w:rsidRPr="00F108FE">
              <w:rPr>
                <w:rFonts w:ascii="Garamond" w:hAnsi="Garamond"/>
                <w:b/>
                <w:lang w:val="sq-AL"/>
              </w:rPr>
              <w:t xml:space="preserve"> e Bimëve”, </w:t>
            </w:r>
            <w:r w:rsidR="000C177B" w:rsidRPr="00F108FE">
              <w:rPr>
                <w:rFonts w:ascii="Garamond" w:hAnsi="Garamond"/>
                <w:b/>
                <w:lang w:val="sq-AL"/>
              </w:rPr>
              <w:t>udhëzimi nr.____, datë</w:t>
            </w:r>
            <w:r w:rsidR="00C2355C" w:rsidRPr="00F108FE">
              <w:rPr>
                <w:rFonts w:ascii="Garamond" w:hAnsi="Garamond"/>
                <w:b/>
                <w:lang w:val="sq-AL"/>
              </w:rPr>
              <w:t>____. ____,“Për rregullat dhe masat për trajtimin e ambalazheve dhe paletave prej druri” të MBZHR-së.</w:t>
            </w:r>
          </w:p>
        </w:tc>
      </w:tr>
      <w:tr w:rsidR="00C2355C" w:rsidRPr="00F108FE" w14:paraId="1FA0512B" w14:textId="77777777" w:rsidTr="00F108FE">
        <w:trPr>
          <w:gridAfter w:val="1"/>
          <w:wAfter w:w="7" w:type="dxa"/>
          <w:trHeight w:val="238"/>
        </w:trPr>
        <w:tc>
          <w:tcPr>
            <w:tcW w:w="6678" w:type="dxa"/>
            <w:vMerge w:val="restart"/>
            <w:shd w:val="clear" w:color="auto" w:fill="auto"/>
          </w:tcPr>
          <w:p w14:paraId="0F4678EA" w14:textId="77777777" w:rsidR="00C2355C" w:rsidRPr="003850D9" w:rsidRDefault="00C2355C" w:rsidP="003850D9">
            <w:pPr>
              <w:spacing w:after="0" w:line="240" w:lineRule="auto"/>
              <w:jc w:val="center"/>
              <w:rPr>
                <w:rFonts w:ascii="Garamond" w:hAnsi="Garamond"/>
                <w:b/>
                <w:lang w:val="sq-AL"/>
              </w:rPr>
            </w:pPr>
            <w:r w:rsidRPr="003850D9">
              <w:rPr>
                <w:rFonts w:ascii="Garamond" w:hAnsi="Garamond"/>
                <w:b/>
                <w:lang w:val="sq-AL"/>
              </w:rPr>
              <w:t>Kërkesat</w:t>
            </w:r>
          </w:p>
        </w:tc>
        <w:tc>
          <w:tcPr>
            <w:tcW w:w="2900" w:type="dxa"/>
            <w:gridSpan w:val="3"/>
            <w:shd w:val="clear" w:color="auto" w:fill="auto"/>
          </w:tcPr>
          <w:p w14:paraId="1D995D63" w14:textId="05BCD0BE" w:rsidR="00C2355C" w:rsidRPr="00F108FE" w:rsidRDefault="00C2355C" w:rsidP="00F108FE">
            <w:pPr>
              <w:spacing w:after="0" w:line="240" w:lineRule="auto"/>
              <w:rPr>
                <w:rFonts w:ascii="Garamond" w:hAnsi="Garamond"/>
                <w:b/>
                <w:lang w:val="sq-AL"/>
              </w:rPr>
            </w:pPr>
            <w:r w:rsidRPr="00F108FE">
              <w:rPr>
                <w:rFonts w:ascii="Garamond" w:hAnsi="Garamond"/>
                <w:b/>
                <w:lang w:val="sq-AL"/>
              </w:rPr>
              <w:t>Plotësimi i kushteve</w:t>
            </w:r>
          </w:p>
        </w:tc>
      </w:tr>
      <w:tr w:rsidR="00C2355C" w:rsidRPr="00F108FE" w14:paraId="4C59B214" w14:textId="77777777" w:rsidTr="00F108FE">
        <w:trPr>
          <w:gridAfter w:val="1"/>
          <w:wAfter w:w="7" w:type="dxa"/>
          <w:trHeight w:val="312"/>
        </w:trPr>
        <w:tc>
          <w:tcPr>
            <w:tcW w:w="6678" w:type="dxa"/>
            <w:vMerge/>
            <w:shd w:val="clear" w:color="auto" w:fill="auto"/>
          </w:tcPr>
          <w:p w14:paraId="6456ACEB"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6C34AC74" w14:textId="77777777" w:rsidR="00C2355C" w:rsidRPr="00F108FE" w:rsidRDefault="00C2355C" w:rsidP="00F108FE">
            <w:pPr>
              <w:spacing w:after="0" w:line="240" w:lineRule="auto"/>
              <w:rPr>
                <w:rFonts w:ascii="Garamond" w:hAnsi="Garamond"/>
                <w:b/>
                <w:lang w:val="sq-AL"/>
              </w:rPr>
            </w:pPr>
            <w:r w:rsidRPr="00F108FE">
              <w:rPr>
                <w:rFonts w:ascii="Garamond" w:hAnsi="Garamond"/>
                <w:b/>
                <w:lang w:val="sq-AL"/>
              </w:rPr>
              <w:t>PO</w:t>
            </w:r>
          </w:p>
        </w:tc>
        <w:tc>
          <w:tcPr>
            <w:tcW w:w="810" w:type="dxa"/>
            <w:shd w:val="clear" w:color="auto" w:fill="auto"/>
          </w:tcPr>
          <w:p w14:paraId="3BC8CC5C" w14:textId="77777777" w:rsidR="00C2355C" w:rsidRPr="00F108FE" w:rsidRDefault="00C2355C" w:rsidP="00F108FE">
            <w:pPr>
              <w:spacing w:after="0" w:line="240" w:lineRule="auto"/>
              <w:rPr>
                <w:rFonts w:ascii="Garamond" w:hAnsi="Garamond"/>
                <w:b/>
                <w:lang w:val="sq-AL"/>
              </w:rPr>
            </w:pPr>
            <w:r w:rsidRPr="00F108FE">
              <w:rPr>
                <w:rFonts w:ascii="Garamond" w:hAnsi="Garamond"/>
                <w:b/>
                <w:lang w:val="sq-AL"/>
              </w:rPr>
              <w:t>JO</w:t>
            </w:r>
          </w:p>
        </w:tc>
        <w:tc>
          <w:tcPr>
            <w:tcW w:w="1280" w:type="dxa"/>
            <w:shd w:val="clear" w:color="auto" w:fill="auto"/>
          </w:tcPr>
          <w:p w14:paraId="2154C6C2" w14:textId="77777777" w:rsidR="00C2355C" w:rsidRPr="00F108FE" w:rsidRDefault="00C2355C" w:rsidP="00F108FE">
            <w:pPr>
              <w:spacing w:after="0" w:line="240" w:lineRule="auto"/>
              <w:rPr>
                <w:rFonts w:ascii="Garamond" w:hAnsi="Garamond"/>
                <w:b/>
                <w:lang w:val="sq-AL"/>
              </w:rPr>
            </w:pPr>
            <w:r w:rsidRPr="00F108FE">
              <w:rPr>
                <w:rFonts w:ascii="Garamond" w:hAnsi="Garamond"/>
                <w:b/>
                <w:lang w:val="sq-AL"/>
              </w:rPr>
              <w:t>N/A</w:t>
            </w:r>
          </w:p>
        </w:tc>
      </w:tr>
      <w:tr w:rsidR="00C2355C" w:rsidRPr="00F108FE" w14:paraId="4449A42F" w14:textId="77777777" w:rsidTr="00F108FE">
        <w:tc>
          <w:tcPr>
            <w:tcW w:w="9585" w:type="dxa"/>
            <w:gridSpan w:val="5"/>
            <w:shd w:val="clear" w:color="auto" w:fill="auto"/>
          </w:tcPr>
          <w:p w14:paraId="28118C8C" w14:textId="66346C22" w:rsidR="00C2355C" w:rsidRPr="003850D9" w:rsidRDefault="00C2355C" w:rsidP="003850D9">
            <w:pPr>
              <w:pStyle w:val="ListParagraph"/>
              <w:numPr>
                <w:ilvl w:val="0"/>
                <w:numId w:val="2"/>
              </w:numPr>
              <w:spacing w:after="0" w:line="240" w:lineRule="auto"/>
              <w:jc w:val="center"/>
              <w:rPr>
                <w:rFonts w:ascii="Garamond" w:hAnsi="Garamond"/>
                <w:b/>
              </w:rPr>
            </w:pPr>
            <w:r w:rsidRPr="003850D9">
              <w:rPr>
                <w:rFonts w:ascii="Garamond" w:hAnsi="Garamond"/>
                <w:b/>
              </w:rPr>
              <w:t>Trajtimi me nxehtësi (HT)</w:t>
            </w:r>
          </w:p>
        </w:tc>
      </w:tr>
      <w:tr w:rsidR="00C2355C" w:rsidRPr="00F108FE" w14:paraId="5D0C6001" w14:textId="77777777" w:rsidTr="00F108FE">
        <w:trPr>
          <w:gridAfter w:val="1"/>
          <w:wAfter w:w="7" w:type="dxa"/>
        </w:trPr>
        <w:tc>
          <w:tcPr>
            <w:tcW w:w="6678" w:type="dxa"/>
            <w:shd w:val="clear" w:color="auto" w:fill="auto"/>
          </w:tcPr>
          <w:p w14:paraId="582C8A4C" w14:textId="37A0BAA0" w:rsidR="00C2355C" w:rsidRPr="00F108FE" w:rsidRDefault="001303D2" w:rsidP="00F108FE">
            <w:pPr>
              <w:spacing w:after="0" w:line="240" w:lineRule="auto"/>
              <w:rPr>
                <w:rFonts w:ascii="Garamond" w:hAnsi="Garamond"/>
                <w:lang w:val="sq-AL"/>
              </w:rPr>
            </w:pPr>
            <w:r w:rsidRPr="00F108FE">
              <w:rPr>
                <w:rFonts w:ascii="Garamond" w:hAnsi="Garamond"/>
                <w:lang w:val="sq-AL"/>
              </w:rPr>
              <w:t xml:space="preserve">a) </w:t>
            </w:r>
            <w:r w:rsidR="00C2355C" w:rsidRPr="00F108FE">
              <w:rPr>
                <w:rFonts w:ascii="Garamond" w:hAnsi="Garamond"/>
                <w:lang w:val="sq-AL"/>
              </w:rPr>
              <w:t>dhoma e nxehtësisë duhet të jetë e mbyllur dhe e izoluar</w:t>
            </w:r>
          </w:p>
          <w:p w14:paraId="3FC25CAD" w14:textId="2C246F68" w:rsidR="00C2355C" w:rsidRPr="00F108FE" w:rsidRDefault="00C2355C" w:rsidP="00F108FE">
            <w:pPr>
              <w:spacing w:after="0" w:line="240" w:lineRule="auto"/>
              <w:rPr>
                <w:rFonts w:ascii="Garamond" w:hAnsi="Garamond"/>
                <w:lang w:val="sq-AL"/>
              </w:rPr>
            </w:pPr>
            <w:r w:rsidRPr="00F108FE">
              <w:rPr>
                <w:rFonts w:ascii="Garamond" w:hAnsi="Garamond"/>
                <w:lang w:val="sq-AL"/>
              </w:rPr>
              <w:t>termikisht, duke përfshirë edhe izolimin e dyshemesë;</w:t>
            </w:r>
          </w:p>
        </w:tc>
        <w:tc>
          <w:tcPr>
            <w:tcW w:w="810" w:type="dxa"/>
            <w:shd w:val="clear" w:color="auto" w:fill="auto"/>
          </w:tcPr>
          <w:p w14:paraId="1E6A353D"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6B891736"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054C5959" w14:textId="77777777" w:rsidR="00C2355C" w:rsidRPr="00F108FE" w:rsidRDefault="00C2355C" w:rsidP="00F108FE">
            <w:pPr>
              <w:spacing w:after="0" w:line="240" w:lineRule="auto"/>
              <w:rPr>
                <w:rFonts w:ascii="Garamond" w:hAnsi="Garamond"/>
                <w:lang w:val="sq-AL"/>
              </w:rPr>
            </w:pPr>
          </w:p>
        </w:tc>
      </w:tr>
      <w:tr w:rsidR="00C2355C" w:rsidRPr="00F108FE" w14:paraId="1D85ED26" w14:textId="77777777" w:rsidTr="00F108FE">
        <w:trPr>
          <w:gridAfter w:val="1"/>
          <w:wAfter w:w="7" w:type="dxa"/>
        </w:trPr>
        <w:tc>
          <w:tcPr>
            <w:tcW w:w="6678" w:type="dxa"/>
            <w:shd w:val="clear" w:color="auto" w:fill="auto"/>
          </w:tcPr>
          <w:p w14:paraId="3ECBFACD" w14:textId="0CD2B61C"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b) </w:t>
            </w:r>
            <w:r w:rsidR="00C2355C" w:rsidRPr="00F108FE">
              <w:rPr>
                <w:rFonts w:ascii="Garamond" w:hAnsi="Garamond"/>
                <w:lang w:val="sq-AL"/>
              </w:rPr>
              <w:t xml:space="preserve">dhoma e nxehtësisë është e </w:t>
            </w:r>
            <w:r w:rsidR="00F108FE" w:rsidRPr="00F108FE">
              <w:rPr>
                <w:rFonts w:ascii="Garamond" w:hAnsi="Garamond"/>
                <w:lang w:val="sq-AL"/>
              </w:rPr>
              <w:t>dizajnuar</w:t>
            </w:r>
            <w:r w:rsidR="00C2355C" w:rsidRPr="00F108FE">
              <w:rPr>
                <w:rFonts w:ascii="Garamond" w:hAnsi="Garamond"/>
                <w:lang w:val="sq-AL"/>
              </w:rPr>
              <w:t xml:space="preserve"> në një mënyrë të tillë që lejon qarkullim e ajrit në mënyrë uniforme rreth e rrotull grumbullit të drurëve. Drurët që do të trajtohet sistemohet në dhomë në mënyrë të tillë që të sigurojë qarkullim të mirë të ajrit rreth e</w:t>
            </w:r>
            <w:r w:rsidR="00D449B8" w:rsidRPr="00F108FE">
              <w:rPr>
                <w:rFonts w:ascii="Garamond" w:hAnsi="Garamond"/>
                <w:lang w:val="sq-AL"/>
              </w:rPr>
              <w:t xml:space="preserve"> </w:t>
            </w:r>
            <w:r w:rsidR="00C2355C" w:rsidRPr="00F108FE">
              <w:rPr>
                <w:rFonts w:ascii="Garamond" w:hAnsi="Garamond"/>
                <w:lang w:val="sq-AL"/>
              </w:rPr>
              <w:t>rrotull grumbullit të drurëve;</w:t>
            </w:r>
          </w:p>
        </w:tc>
        <w:tc>
          <w:tcPr>
            <w:tcW w:w="810" w:type="dxa"/>
            <w:shd w:val="clear" w:color="auto" w:fill="auto"/>
          </w:tcPr>
          <w:p w14:paraId="32616EA7"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5EDED0E3"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2500749A" w14:textId="77777777" w:rsidR="00C2355C" w:rsidRPr="00F108FE" w:rsidRDefault="00C2355C" w:rsidP="00F108FE">
            <w:pPr>
              <w:spacing w:after="0" w:line="240" w:lineRule="auto"/>
              <w:rPr>
                <w:rFonts w:ascii="Garamond" w:hAnsi="Garamond"/>
                <w:lang w:val="sq-AL"/>
              </w:rPr>
            </w:pPr>
          </w:p>
        </w:tc>
      </w:tr>
      <w:tr w:rsidR="00C2355C" w:rsidRPr="00F108FE" w14:paraId="7BD23AFC" w14:textId="77777777" w:rsidTr="00F108FE">
        <w:trPr>
          <w:gridAfter w:val="1"/>
          <w:wAfter w:w="7" w:type="dxa"/>
        </w:trPr>
        <w:tc>
          <w:tcPr>
            <w:tcW w:w="6678" w:type="dxa"/>
            <w:shd w:val="clear" w:color="auto" w:fill="auto"/>
          </w:tcPr>
          <w:p w14:paraId="35E77CEF" w14:textId="588029EC"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c) </w:t>
            </w:r>
            <w:r w:rsidR="00F108FE" w:rsidRPr="00F108FE">
              <w:rPr>
                <w:rFonts w:ascii="Garamond" w:hAnsi="Garamond"/>
                <w:lang w:val="sq-AL"/>
              </w:rPr>
              <w:t>ventilatorët</w:t>
            </w:r>
            <w:r w:rsidR="00C2355C" w:rsidRPr="00F108FE">
              <w:rPr>
                <w:rFonts w:ascii="Garamond" w:hAnsi="Garamond"/>
                <w:lang w:val="sq-AL"/>
              </w:rPr>
              <w:t xml:space="preserve"> e ajrit në hapësirën e dhomës dhe ndarjeve të grumbujve të </w:t>
            </w:r>
            <w:r w:rsidR="00C2355C" w:rsidRPr="00F108FE">
              <w:rPr>
                <w:rFonts w:ascii="Garamond" w:hAnsi="Garamond"/>
                <w:lang w:val="sq-AL"/>
              </w:rPr>
              <w:lastRenderedPageBreak/>
              <w:t>drurëve janë vendosur në mënyrë që të sigurojnë një qarkullim të përshtatshme të ajrit;</w:t>
            </w:r>
          </w:p>
        </w:tc>
        <w:tc>
          <w:tcPr>
            <w:tcW w:w="810" w:type="dxa"/>
            <w:shd w:val="clear" w:color="auto" w:fill="auto"/>
          </w:tcPr>
          <w:p w14:paraId="0CB0A429"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6F96695F"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78554F5A" w14:textId="77777777" w:rsidR="00C2355C" w:rsidRPr="00F108FE" w:rsidRDefault="00C2355C" w:rsidP="00F108FE">
            <w:pPr>
              <w:spacing w:after="0" w:line="240" w:lineRule="auto"/>
              <w:rPr>
                <w:rFonts w:ascii="Garamond" w:hAnsi="Garamond"/>
                <w:lang w:val="sq-AL"/>
              </w:rPr>
            </w:pPr>
          </w:p>
        </w:tc>
      </w:tr>
      <w:tr w:rsidR="00C2355C" w:rsidRPr="00F108FE" w14:paraId="337F0AA9" w14:textId="77777777" w:rsidTr="00F108FE">
        <w:trPr>
          <w:gridAfter w:val="1"/>
          <w:wAfter w:w="7" w:type="dxa"/>
        </w:trPr>
        <w:tc>
          <w:tcPr>
            <w:tcW w:w="6678" w:type="dxa"/>
            <w:shd w:val="clear" w:color="auto" w:fill="auto"/>
          </w:tcPr>
          <w:p w14:paraId="4B2DC929" w14:textId="1CA46A57" w:rsidR="00C2355C" w:rsidRPr="00F108FE" w:rsidRDefault="007F21C6" w:rsidP="00F108FE">
            <w:pPr>
              <w:spacing w:after="0" w:line="240" w:lineRule="auto"/>
              <w:rPr>
                <w:rFonts w:ascii="Garamond" w:hAnsi="Garamond"/>
                <w:lang w:val="sq-AL"/>
              </w:rPr>
            </w:pPr>
            <w:r>
              <w:rPr>
                <w:rFonts w:ascii="Garamond" w:hAnsi="Garamond"/>
                <w:lang w:val="sq-AL"/>
              </w:rPr>
              <w:t>d</w:t>
            </w:r>
            <w:r w:rsidR="00CB350B" w:rsidRPr="00F108FE">
              <w:rPr>
                <w:rFonts w:ascii="Garamond" w:hAnsi="Garamond"/>
                <w:lang w:val="sq-AL"/>
              </w:rPr>
              <w:t xml:space="preserve">) </w:t>
            </w:r>
            <w:r w:rsidR="00C2355C" w:rsidRPr="00F108FE">
              <w:rPr>
                <w:rFonts w:ascii="Garamond" w:hAnsi="Garamond"/>
                <w:lang w:val="sq-AL"/>
              </w:rPr>
              <w:t xml:space="preserve">ventilatorët janë vendosur në një </w:t>
            </w:r>
            <w:r w:rsidR="00F108FE" w:rsidRPr="00F108FE">
              <w:rPr>
                <w:rFonts w:ascii="Garamond" w:hAnsi="Garamond"/>
                <w:lang w:val="sq-AL"/>
              </w:rPr>
              <w:t>mënyrë</w:t>
            </w:r>
            <w:r w:rsidR="00C2355C" w:rsidRPr="00F108FE">
              <w:rPr>
                <w:rFonts w:ascii="Garamond" w:hAnsi="Garamond"/>
                <w:lang w:val="sq-AL"/>
              </w:rPr>
              <w:t xml:space="preserve"> që bëjnë të mundur qarkullimin e ajrit gjatë trajtimit;</w:t>
            </w:r>
          </w:p>
        </w:tc>
        <w:tc>
          <w:tcPr>
            <w:tcW w:w="810" w:type="dxa"/>
            <w:shd w:val="clear" w:color="auto" w:fill="auto"/>
          </w:tcPr>
          <w:p w14:paraId="368B0E39"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0FAD82DE"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0E82302E" w14:textId="77777777" w:rsidR="00C2355C" w:rsidRPr="00F108FE" w:rsidRDefault="00C2355C" w:rsidP="00F108FE">
            <w:pPr>
              <w:spacing w:after="0" w:line="240" w:lineRule="auto"/>
              <w:rPr>
                <w:rFonts w:ascii="Garamond" w:hAnsi="Garamond"/>
                <w:lang w:val="sq-AL"/>
              </w:rPr>
            </w:pPr>
          </w:p>
        </w:tc>
      </w:tr>
      <w:tr w:rsidR="00C2355C" w:rsidRPr="00F108FE" w14:paraId="69C8695B" w14:textId="77777777" w:rsidTr="00F108FE">
        <w:trPr>
          <w:gridAfter w:val="1"/>
          <w:wAfter w:w="7" w:type="dxa"/>
        </w:trPr>
        <w:tc>
          <w:tcPr>
            <w:tcW w:w="6678" w:type="dxa"/>
            <w:shd w:val="clear" w:color="auto" w:fill="auto"/>
          </w:tcPr>
          <w:p w14:paraId="2BC8C6D8" w14:textId="7B79DCC0"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e) </w:t>
            </w:r>
            <w:r w:rsidR="00C2355C" w:rsidRPr="00F108FE">
              <w:rPr>
                <w:rFonts w:ascii="Garamond" w:hAnsi="Garamond"/>
                <w:lang w:val="sq-AL"/>
              </w:rPr>
              <w:t>është identifikuar pika më e ftohtë brenda dhomës për çdo ngarkesë dhe vendosen sensorë temperature si në dru ashtu edhe në dhomë;</w:t>
            </w:r>
          </w:p>
        </w:tc>
        <w:tc>
          <w:tcPr>
            <w:tcW w:w="810" w:type="dxa"/>
            <w:shd w:val="clear" w:color="auto" w:fill="auto"/>
          </w:tcPr>
          <w:p w14:paraId="508110F4"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02743B3C"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40111110" w14:textId="77777777" w:rsidR="00C2355C" w:rsidRPr="00F108FE" w:rsidRDefault="00C2355C" w:rsidP="00F108FE">
            <w:pPr>
              <w:spacing w:after="0" w:line="240" w:lineRule="auto"/>
              <w:rPr>
                <w:rFonts w:ascii="Garamond" w:hAnsi="Garamond"/>
                <w:lang w:val="sq-AL"/>
              </w:rPr>
            </w:pPr>
          </w:p>
        </w:tc>
      </w:tr>
      <w:tr w:rsidR="00C2355C" w:rsidRPr="00F108FE" w14:paraId="3D83F602" w14:textId="77777777" w:rsidTr="00F108FE">
        <w:trPr>
          <w:gridAfter w:val="1"/>
          <w:wAfter w:w="7" w:type="dxa"/>
        </w:trPr>
        <w:tc>
          <w:tcPr>
            <w:tcW w:w="6678" w:type="dxa"/>
            <w:shd w:val="clear" w:color="auto" w:fill="auto"/>
          </w:tcPr>
          <w:p w14:paraId="487EB108" w14:textId="60B0AAF9"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f) </w:t>
            </w:r>
            <w:r w:rsidR="00C2355C" w:rsidRPr="00F108FE">
              <w:rPr>
                <w:rFonts w:ascii="Garamond" w:hAnsi="Garamond"/>
                <w:lang w:val="sq-AL"/>
              </w:rPr>
              <w:t>temperatura e trajtimit është monitoruar duke përdorur sensorë temperature të futur brenda në dru, rekomandohen të paktën dy sensorë temperature. Çdo vrimë e hapur në drurë ku do të vendosen sensorët e temperaturës duhet të mbyllet me material të përshtatshëm për të ndaluar humbjet/ndërhyrjet në matjen e temperaturës nëpërmjet nxehtësisë ose përçimit;</w:t>
            </w:r>
          </w:p>
        </w:tc>
        <w:tc>
          <w:tcPr>
            <w:tcW w:w="810" w:type="dxa"/>
            <w:shd w:val="clear" w:color="auto" w:fill="auto"/>
          </w:tcPr>
          <w:p w14:paraId="3F5A6C1A"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0AF20661"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01EB5E0E" w14:textId="77777777" w:rsidR="00C2355C" w:rsidRPr="00F108FE" w:rsidRDefault="00C2355C" w:rsidP="00F108FE">
            <w:pPr>
              <w:spacing w:after="0" w:line="240" w:lineRule="auto"/>
              <w:rPr>
                <w:rFonts w:ascii="Garamond" w:hAnsi="Garamond"/>
                <w:lang w:val="sq-AL"/>
              </w:rPr>
            </w:pPr>
          </w:p>
        </w:tc>
      </w:tr>
      <w:tr w:rsidR="00C2355C" w:rsidRPr="00F108FE" w14:paraId="1B697844" w14:textId="77777777" w:rsidTr="00F108FE">
        <w:trPr>
          <w:gridAfter w:val="1"/>
          <w:wAfter w:w="7" w:type="dxa"/>
        </w:trPr>
        <w:tc>
          <w:tcPr>
            <w:tcW w:w="6678" w:type="dxa"/>
            <w:shd w:val="clear" w:color="auto" w:fill="auto"/>
          </w:tcPr>
          <w:p w14:paraId="0A818A0B" w14:textId="52CF83C3"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g) </w:t>
            </w:r>
            <w:r w:rsidR="00C2355C" w:rsidRPr="00F108FE">
              <w:rPr>
                <w:rFonts w:ascii="Garamond" w:hAnsi="Garamond"/>
                <w:lang w:val="sq-AL"/>
              </w:rPr>
              <w:t xml:space="preserve">në rast rrjedhje të ajrit në dhomë </w:t>
            </w:r>
            <w:r w:rsidR="00F108FE" w:rsidRPr="00F108FE">
              <w:rPr>
                <w:rFonts w:ascii="Garamond" w:hAnsi="Garamond"/>
                <w:lang w:val="sq-AL"/>
              </w:rPr>
              <w:t>përsëritet</w:t>
            </w:r>
            <w:r w:rsidR="00C2355C" w:rsidRPr="00F108FE">
              <w:rPr>
                <w:rFonts w:ascii="Garamond" w:hAnsi="Garamond"/>
                <w:lang w:val="sq-AL"/>
              </w:rPr>
              <w:t xml:space="preserve"> gjatë trajtimit, mund të lindë nevoja për një numër më të madh sensorësh temperature për të marrë parasysh ndryshime të mundshme të vendndodhjes së pikës më të ftohtë;</w:t>
            </w:r>
          </w:p>
        </w:tc>
        <w:tc>
          <w:tcPr>
            <w:tcW w:w="810" w:type="dxa"/>
            <w:shd w:val="clear" w:color="auto" w:fill="auto"/>
          </w:tcPr>
          <w:p w14:paraId="26996DE9"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671A5A09"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78FCF5AA" w14:textId="77777777" w:rsidR="00C2355C" w:rsidRPr="00F108FE" w:rsidRDefault="00C2355C" w:rsidP="00F108FE">
            <w:pPr>
              <w:spacing w:after="0" w:line="240" w:lineRule="auto"/>
              <w:rPr>
                <w:rFonts w:ascii="Garamond" w:hAnsi="Garamond"/>
                <w:lang w:val="sq-AL"/>
              </w:rPr>
            </w:pPr>
          </w:p>
        </w:tc>
      </w:tr>
      <w:tr w:rsidR="00C2355C" w:rsidRPr="00F108FE" w14:paraId="15C2E17D" w14:textId="77777777" w:rsidTr="00F108FE">
        <w:trPr>
          <w:gridAfter w:val="1"/>
          <w:wAfter w:w="7" w:type="dxa"/>
        </w:trPr>
        <w:tc>
          <w:tcPr>
            <w:tcW w:w="6678" w:type="dxa"/>
            <w:shd w:val="clear" w:color="auto" w:fill="auto"/>
          </w:tcPr>
          <w:p w14:paraId="383785C5" w14:textId="5916CC6D"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h) </w:t>
            </w:r>
            <w:r w:rsidR="00C2355C" w:rsidRPr="00F108FE">
              <w:rPr>
                <w:rFonts w:ascii="Garamond" w:hAnsi="Garamond"/>
                <w:lang w:val="sq-AL"/>
              </w:rPr>
              <w:t>sensorët e temperaturës dhe pajisjet e tjera matëse janë të kalibruar në përputhje me instruksionet e prodhimit, sipas një frekuence të specifikuar nga Shërbimi i Mbrojtjes së Bimëve pranë ARSHVMB-së.</w:t>
            </w:r>
          </w:p>
        </w:tc>
        <w:tc>
          <w:tcPr>
            <w:tcW w:w="810" w:type="dxa"/>
            <w:shd w:val="clear" w:color="auto" w:fill="auto"/>
          </w:tcPr>
          <w:p w14:paraId="4513B1D4"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1F99F500"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7058B273" w14:textId="77777777" w:rsidR="00C2355C" w:rsidRPr="00F108FE" w:rsidRDefault="00C2355C" w:rsidP="00F108FE">
            <w:pPr>
              <w:spacing w:after="0" w:line="240" w:lineRule="auto"/>
              <w:rPr>
                <w:rFonts w:ascii="Garamond" w:hAnsi="Garamond"/>
                <w:lang w:val="sq-AL"/>
              </w:rPr>
            </w:pPr>
          </w:p>
        </w:tc>
      </w:tr>
      <w:tr w:rsidR="00C2355C" w:rsidRPr="00F108FE" w14:paraId="746C7C60" w14:textId="77777777" w:rsidTr="00F108FE">
        <w:trPr>
          <w:gridAfter w:val="1"/>
          <w:wAfter w:w="7" w:type="dxa"/>
        </w:trPr>
        <w:tc>
          <w:tcPr>
            <w:tcW w:w="9578" w:type="dxa"/>
            <w:gridSpan w:val="4"/>
            <w:shd w:val="clear" w:color="auto" w:fill="auto"/>
          </w:tcPr>
          <w:p w14:paraId="705127B0" w14:textId="5AAD4897" w:rsidR="00C2355C" w:rsidRPr="00F108FE" w:rsidRDefault="00CB350B" w:rsidP="003850D9">
            <w:pPr>
              <w:spacing w:after="0" w:line="240" w:lineRule="auto"/>
              <w:jc w:val="center"/>
              <w:rPr>
                <w:rFonts w:ascii="Garamond" w:hAnsi="Garamond"/>
                <w:b/>
                <w:lang w:val="sq-AL"/>
              </w:rPr>
            </w:pPr>
            <w:r w:rsidRPr="00F108FE">
              <w:rPr>
                <w:rFonts w:ascii="Garamond" w:hAnsi="Garamond"/>
                <w:b/>
                <w:lang w:val="sq-AL"/>
              </w:rPr>
              <w:t xml:space="preserve">2. </w:t>
            </w:r>
            <w:r w:rsidR="00C2355C" w:rsidRPr="00F108FE">
              <w:rPr>
                <w:rFonts w:ascii="Garamond" w:hAnsi="Garamond"/>
                <w:b/>
                <w:lang w:val="sq-AL"/>
              </w:rPr>
              <w:t>Trajtimi me nxehje dielektrike (DH)</w:t>
            </w:r>
          </w:p>
        </w:tc>
      </w:tr>
      <w:tr w:rsidR="00C2355C" w:rsidRPr="00F108FE" w14:paraId="6E14F3DA" w14:textId="77777777" w:rsidTr="00F108FE">
        <w:trPr>
          <w:gridAfter w:val="1"/>
          <w:wAfter w:w="7" w:type="dxa"/>
        </w:trPr>
        <w:tc>
          <w:tcPr>
            <w:tcW w:w="6678" w:type="dxa"/>
            <w:shd w:val="clear" w:color="auto" w:fill="auto"/>
          </w:tcPr>
          <w:p w14:paraId="00EC6F62" w14:textId="3CB6024E"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a) </w:t>
            </w:r>
            <w:r w:rsidR="00C2355C" w:rsidRPr="00F108FE">
              <w:rPr>
                <w:rFonts w:ascii="Garamond" w:hAnsi="Garamond"/>
                <w:lang w:val="sq-AL"/>
              </w:rPr>
              <w:t>edhe nëse nxehja d</w:t>
            </w:r>
            <w:r w:rsidR="00D449B8" w:rsidRPr="00F108FE">
              <w:rPr>
                <w:rFonts w:ascii="Garamond" w:hAnsi="Garamond"/>
                <w:lang w:val="sq-AL"/>
              </w:rPr>
              <w:t>ielektrike kryhet si një proces</w:t>
            </w:r>
            <w:r w:rsidR="00C2355C" w:rsidRPr="00F108FE">
              <w:rPr>
                <w:rFonts w:ascii="Garamond" w:hAnsi="Garamond"/>
                <w:lang w:val="sq-AL"/>
              </w:rPr>
              <w:t xml:space="preserve"> grumbull ose si një proces në vazhdimësi, trajtimi monitorohet në dru ku temperatura është më e ulët, normalisht në sipërfaqe, për t</w:t>
            </w:r>
            <w:r w:rsidR="000C177B" w:rsidRPr="00F108FE">
              <w:rPr>
                <w:rFonts w:ascii="Garamond" w:hAnsi="Garamond"/>
                <w:lang w:val="sq-AL"/>
              </w:rPr>
              <w:t>’</w:t>
            </w:r>
            <w:r w:rsidR="00C2355C" w:rsidRPr="00F108FE">
              <w:rPr>
                <w:rFonts w:ascii="Garamond" w:hAnsi="Garamond"/>
                <w:lang w:val="sq-AL"/>
              </w:rPr>
              <w:t>u siguruar që është mbajtur temperatura që kërkohet;</w:t>
            </w:r>
          </w:p>
        </w:tc>
        <w:tc>
          <w:tcPr>
            <w:tcW w:w="810" w:type="dxa"/>
            <w:shd w:val="clear" w:color="auto" w:fill="auto"/>
          </w:tcPr>
          <w:p w14:paraId="0979A380"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1A820F04"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0A86BD33" w14:textId="77777777" w:rsidR="00C2355C" w:rsidRPr="00F108FE" w:rsidRDefault="00C2355C" w:rsidP="00F108FE">
            <w:pPr>
              <w:spacing w:after="0" w:line="240" w:lineRule="auto"/>
              <w:rPr>
                <w:rFonts w:ascii="Garamond" w:hAnsi="Garamond"/>
                <w:lang w:val="sq-AL"/>
              </w:rPr>
            </w:pPr>
          </w:p>
        </w:tc>
      </w:tr>
      <w:tr w:rsidR="00C2355C" w:rsidRPr="00F108FE" w14:paraId="4615F8E5" w14:textId="77777777" w:rsidTr="00F108FE">
        <w:trPr>
          <w:gridAfter w:val="1"/>
          <w:wAfter w:w="7" w:type="dxa"/>
        </w:trPr>
        <w:tc>
          <w:tcPr>
            <w:tcW w:w="6678" w:type="dxa"/>
            <w:shd w:val="clear" w:color="auto" w:fill="auto"/>
          </w:tcPr>
          <w:p w14:paraId="34DBDBBC" w14:textId="749BEED7"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b) </w:t>
            </w:r>
            <w:r w:rsidR="00C2355C" w:rsidRPr="00F108FE">
              <w:rPr>
                <w:rFonts w:ascii="Garamond" w:hAnsi="Garamond"/>
                <w:lang w:val="sq-AL"/>
              </w:rPr>
              <w:t xml:space="preserve">temperatura e drurit duhet të arrijë ose të kalojë 60 </w:t>
            </w:r>
            <w:r w:rsidR="00C2355C" w:rsidRPr="00F108FE">
              <w:rPr>
                <w:rFonts w:ascii="Cambria Math" w:hAnsi="Cambria Math" w:cs="Cambria Math"/>
                <w:lang w:val="sq-AL"/>
              </w:rPr>
              <w:t>℃</w:t>
            </w:r>
            <w:r w:rsidR="00C2355C" w:rsidRPr="00F108FE">
              <w:rPr>
                <w:rFonts w:ascii="Garamond" w:hAnsi="Garamond"/>
                <w:lang w:val="sq-AL"/>
              </w:rPr>
              <w:t xml:space="preserve"> për 1 minutë gjatë gjithë profilit të drurit përfshirë sipërfaqen e tij;</w:t>
            </w:r>
          </w:p>
        </w:tc>
        <w:tc>
          <w:tcPr>
            <w:tcW w:w="810" w:type="dxa"/>
            <w:shd w:val="clear" w:color="auto" w:fill="auto"/>
          </w:tcPr>
          <w:p w14:paraId="71897BF5"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42655CD7"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45A7813E" w14:textId="77777777" w:rsidR="00C2355C" w:rsidRPr="00F108FE" w:rsidRDefault="00C2355C" w:rsidP="00F108FE">
            <w:pPr>
              <w:spacing w:after="0" w:line="240" w:lineRule="auto"/>
              <w:rPr>
                <w:rFonts w:ascii="Garamond" w:hAnsi="Garamond"/>
                <w:lang w:val="sq-AL"/>
              </w:rPr>
            </w:pPr>
          </w:p>
        </w:tc>
      </w:tr>
      <w:tr w:rsidR="00C2355C" w:rsidRPr="00F108FE" w14:paraId="7DCDFBD2" w14:textId="77777777" w:rsidTr="00F108FE">
        <w:trPr>
          <w:gridAfter w:val="1"/>
          <w:wAfter w:w="7" w:type="dxa"/>
        </w:trPr>
        <w:tc>
          <w:tcPr>
            <w:tcW w:w="6678" w:type="dxa"/>
            <w:shd w:val="clear" w:color="auto" w:fill="auto"/>
          </w:tcPr>
          <w:p w14:paraId="53FA4D12" w14:textId="552BBDB0"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c) </w:t>
            </w:r>
            <w:r w:rsidR="00C2355C" w:rsidRPr="00F108FE">
              <w:rPr>
                <w:rFonts w:ascii="Garamond" w:hAnsi="Garamond"/>
                <w:lang w:val="sq-AL"/>
              </w:rPr>
              <w:t>nëse lënda drusore kalon 5 cm trashësi, nxehja dielektrike në 2.45 GHz kërkon aplikim dydrejtimësh ose përçues të valëve shumëfishe për të shpërndarë energjinë e mikrovalëve dhe për të siguruar uniformitetin e nxehtësisë;</w:t>
            </w:r>
          </w:p>
        </w:tc>
        <w:tc>
          <w:tcPr>
            <w:tcW w:w="810" w:type="dxa"/>
            <w:shd w:val="clear" w:color="auto" w:fill="auto"/>
          </w:tcPr>
          <w:p w14:paraId="446B8A40"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6CA38380"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57F8C5ED" w14:textId="77777777" w:rsidR="00C2355C" w:rsidRPr="00F108FE" w:rsidRDefault="00C2355C" w:rsidP="00F108FE">
            <w:pPr>
              <w:spacing w:after="0" w:line="240" w:lineRule="auto"/>
              <w:rPr>
                <w:rFonts w:ascii="Garamond" w:hAnsi="Garamond"/>
                <w:lang w:val="sq-AL"/>
              </w:rPr>
            </w:pPr>
          </w:p>
        </w:tc>
      </w:tr>
      <w:tr w:rsidR="00C2355C" w:rsidRPr="00F108FE" w14:paraId="12E7FD82" w14:textId="77777777" w:rsidTr="00F108FE">
        <w:trPr>
          <w:gridAfter w:val="1"/>
          <w:wAfter w:w="7" w:type="dxa"/>
        </w:trPr>
        <w:tc>
          <w:tcPr>
            <w:tcW w:w="6678" w:type="dxa"/>
            <w:shd w:val="clear" w:color="auto" w:fill="auto"/>
          </w:tcPr>
          <w:p w14:paraId="6242A89D" w14:textId="7FDFC844"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d) </w:t>
            </w:r>
            <w:r w:rsidR="00C2355C" w:rsidRPr="00F108FE">
              <w:rPr>
                <w:rFonts w:ascii="Garamond" w:hAnsi="Garamond"/>
                <w:lang w:val="sq-AL"/>
              </w:rPr>
              <w:t xml:space="preserve">sensorët e temperaturës dhe pajisjet e mbajtjes e të dhënave duhen të jenë të kalibruar në përputhje me instruksionet e prodhimit në një frekuencë të specifikuar nga Shërbimi i </w:t>
            </w:r>
            <w:r w:rsidR="00F108FE" w:rsidRPr="00F108FE">
              <w:rPr>
                <w:rFonts w:ascii="Garamond" w:hAnsi="Garamond"/>
                <w:lang w:val="sq-AL"/>
              </w:rPr>
              <w:t>Mbrojtjes</w:t>
            </w:r>
            <w:r w:rsidR="00C2355C" w:rsidRPr="00F108FE">
              <w:rPr>
                <w:rFonts w:ascii="Garamond" w:hAnsi="Garamond"/>
                <w:lang w:val="sq-AL"/>
              </w:rPr>
              <w:t xml:space="preserve"> së Bimëve pranë ARSHVMB-së.</w:t>
            </w:r>
          </w:p>
        </w:tc>
        <w:tc>
          <w:tcPr>
            <w:tcW w:w="810" w:type="dxa"/>
            <w:shd w:val="clear" w:color="auto" w:fill="auto"/>
          </w:tcPr>
          <w:p w14:paraId="324B7CA8"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14FA08E8"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573477E2" w14:textId="77777777" w:rsidR="00C2355C" w:rsidRPr="00F108FE" w:rsidRDefault="00C2355C" w:rsidP="00F108FE">
            <w:pPr>
              <w:spacing w:after="0" w:line="240" w:lineRule="auto"/>
              <w:rPr>
                <w:rFonts w:ascii="Garamond" w:hAnsi="Garamond"/>
                <w:lang w:val="sq-AL"/>
              </w:rPr>
            </w:pPr>
          </w:p>
        </w:tc>
      </w:tr>
      <w:tr w:rsidR="00C2355C" w:rsidRPr="00F108FE" w14:paraId="1FE58BAF" w14:textId="77777777" w:rsidTr="00F108FE">
        <w:trPr>
          <w:gridAfter w:val="1"/>
          <w:wAfter w:w="7" w:type="dxa"/>
        </w:trPr>
        <w:tc>
          <w:tcPr>
            <w:tcW w:w="9578" w:type="dxa"/>
            <w:gridSpan w:val="4"/>
            <w:shd w:val="clear" w:color="auto" w:fill="auto"/>
          </w:tcPr>
          <w:p w14:paraId="68F526FC" w14:textId="1435C85F" w:rsidR="00C2355C" w:rsidRPr="00F108FE" w:rsidRDefault="00CB350B" w:rsidP="003850D9">
            <w:pPr>
              <w:spacing w:after="0" w:line="240" w:lineRule="auto"/>
              <w:jc w:val="center"/>
              <w:rPr>
                <w:rFonts w:ascii="Garamond" w:hAnsi="Garamond"/>
                <w:b/>
                <w:lang w:val="sq-AL"/>
              </w:rPr>
            </w:pPr>
            <w:r w:rsidRPr="00F108FE">
              <w:rPr>
                <w:rFonts w:ascii="Garamond" w:hAnsi="Garamond"/>
                <w:b/>
                <w:lang w:val="sq-AL"/>
              </w:rPr>
              <w:t xml:space="preserve">3. </w:t>
            </w:r>
            <w:r w:rsidR="00C2355C" w:rsidRPr="00F108FE">
              <w:rPr>
                <w:rFonts w:ascii="Garamond" w:hAnsi="Garamond"/>
                <w:b/>
                <w:lang w:val="sq-AL"/>
              </w:rPr>
              <w:t>Trajtimi me sulphuryl fluoride (SF)</w:t>
            </w:r>
          </w:p>
        </w:tc>
      </w:tr>
      <w:tr w:rsidR="00C2355C" w:rsidRPr="00F108FE" w14:paraId="64149834" w14:textId="77777777" w:rsidTr="00F108FE">
        <w:trPr>
          <w:gridAfter w:val="1"/>
          <w:wAfter w:w="7" w:type="dxa"/>
        </w:trPr>
        <w:tc>
          <w:tcPr>
            <w:tcW w:w="6678" w:type="dxa"/>
            <w:shd w:val="clear" w:color="auto" w:fill="auto"/>
          </w:tcPr>
          <w:p w14:paraId="442C6EE6" w14:textId="580182EF"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a) </w:t>
            </w:r>
            <w:r w:rsidR="00C2355C" w:rsidRPr="00F108FE">
              <w:rPr>
                <w:rFonts w:ascii="Garamond" w:hAnsi="Garamond"/>
                <w:lang w:val="sq-AL"/>
              </w:rPr>
              <w:t>duhet të përdoren ventilatorë gjatë fazës së shpërhapjes së gazit të fumigimit (tymosjes) për të sigu</w:t>
            </w:r>
            <w:r w:rsidR="00F108FE">
              <w:rPr>
                <w:rFonts w:ascii="Garamond" w:hAnsi="Garamond"/>
                <w:lang w:val="sq-AL"/>
              </w:rPr>
              <w:t>ruar shpërhapjen sa më uniform</w:t>
            </w:r>
            <w:r w:rsidR="00C2355C" w:rsidRPr="00F108FE">
              <w:rPr>
                <w:rFonts w:ascii="Garamond" w:hAnsi="Garamond"/>
                <w:lang w:val="sq-AL"/>
              </w:rPr>
              <w:t>;</w:t>
            </w:r>
          </w:p>
        </w:tc>
        <w:tc>
          <w:tcPr>
            <w:tcW w:w="810" w:type="dxa"/>
            <w:shd w:val="clear" w:color="auto" w:fill="auto"/>
          </w:tcPr>
          <w:p w14:paraId="77A73B7A"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65A1B3ED"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078067A3" w14:textId="77777777" w:rsidR="00C2355C" w:rsidRPr="00F108FE" w:rsidRDefault="00C2355C" w:rsidP="00F108FE">
            <w:pPr>
              <w:spacing w:after="0" w:line="240" w:lineRule="auto"/>
              <w:rPr>
                <w:rFonts w:ascii="Garamond" w:hAnsi="Garamond"/>
                <w:lang w:val="sq-AL"/>
              </w:rPr>
            </w:pPr>
          </w:p>
        </w:tc>
      </w:tr>
      <w:tr w:rsidR="00C2355C" w:rsidRPr="00F108FE" w14:paraId="38FAE965" w14:textId="77777777" w:rsidTr="00F108FE">
        <w:trPr>
          <w:gridAfter w:val="1"/>
          <w:wAfter w:w="7" w:type="dxa"/>
        </w:trPr>
        <w:tc>
          <w:tcPr>
            <w:tcW w:w="6678" w:type="dxa"/>
            <w:shd w:val="clear" w:color="auto" w:fill="auto"/>
          </w:tcPr>
          <w:p w14:paraId="051FE161" w14:textId="38DD0DBA"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b) </w:t>
            </w:r>
            <w:r w:rsidR="00C2355C" w:rsidRPr="00F108FE">
              <w:rPr>
                <w:rFonts w:ascii="Garamond" w:hAnsi="Garamond"/>
                <w:lang w:val="sq-AL"/>
              </w:rPr>
              <w:t>fumigimet (tymosjet) e mbyllura nuk duhet të mbushen përtej 80% të vëllimit të tij/saj;</w:t>
            </w:r>
          </w:p>
        </w:tc>
        <w:tc>
          <w:tcPr>
            <w:tcW w:w="810" w:type="dxa"/>
            <w:shd w:val="clear" w:color="auto" w:fill="auto"/>
          </w:tcPr>
          <w:p w14:paraId="3315FB97"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6D618FEB"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52DB0FD3" w14:textId="77777777" w:rsidR="00C2355C" w:rsidRPr="00F108FE" w:rsidRDefault="00C2355C" w:rsidP="00F108FE">
            <w:pPr>
              <w:spacing w:after="0" w:line="240" w:lineRule="auto"/>
              <w:rPr>
                <w:rFonts w:ascii="Garamond" w:hAnsi="Garamond"/>
                <w:lang w:val="sq-AL"/>
              </w:rPr>
            </w:pPr>
          </w:p>
        </w:tc>
      </w:tr>
      <w:tr w:rsidR="00C2355C" w:rsidRPr="00F108FE" w14:paraId="050D2F47" w14:textId="77777777" w:rsidTr="00F108FE">
        <w:trPr>
          <w:gridAfter w:val="1"/>
          <w:wAfter w:w="7" w:type="dxa"/>
        </w:trPr>
        <w:tc>
          <w:tcPr>
            <w:tcW w:w="6678" w:type="dxa"/>
            <w:shd w:val="clear" w:color="auto" w:fill="auto"/>
          </w:tcPr>
          <w:p w14:paraId="0CD89612" w14:textId="0E6F245D"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c) </w:t>
            </w:r>
            <w:r w:rsidR="00C2355C" w:rsidRPr="00F108FE">
              <w:rPr>
                <w:rFonts w:ascii="Garamond" w:hAnsi="Garamond"/>
                <w:lang w:val="sq-AL"/>
              </w:rPr>
              <w:t>fumigimet (tymosjet) e mbyllura duhen të mbyllen shumë mirë si impiant gazi. Nëse fumigimi (tymosja) duhet të kryhet nën fletë këto duhet të jenë të përbëra nga material gaz-durues;</w:t>
            </w:r>
          </w:p>
        </w:tc>
        <w:tc>
          <w:tcPr>
            <w:tcW w:w="810" w:type="dxa"/>
            <w:shd w:val="clear" w:color="auto" w:fill="auto"/>
          </w:tcPr>
          <w:p w14:paraId="6C01E3DD"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1F8F7F63"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5F16B43B" w14:textId="77777777" w:rsidR="00C2355C" w:rsidRPr="00F108FE" w:rsidRDefault="00C2355C" w:rsidP="00F108FE">
            <w:pPr>
              <w:spacing w:after="0" w:line="240" w:lineRule="auto"/>
              <w:rPr>
                <w:rFonts w:ascii="Garamond" w:hAnsi="Garamond"/>
                <w:lang w:val="sq-AL"/>
              </w:rPr>
            </w:pPr>
          </w:p>
        </w:tc>
      </w:tr>
      <w:tr w:rsidR="00C2355C" w:rsidRPr="00F108FE" w14:paraId="0448BF80" w14:textId="77777777" w:rsidTr="00F108FE">
        <w:trPr>
          <w:gridAfter w:val="1"/>
          <w:wAfter w:w="7" w:type="dxa"/>
        </w:trPr>
        <w:tc>
          <w:tcPr>
            <w:tcW w:w="6678" w:type="dxa"/>
            <w:shd w:val="clear" w:color="auto" w:fill="auto"/>
          </w:tcPr>
          <w:p w14:paraId="65DB6339" w14:textId="29261BFC"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d) </w:t>
            </w:r>
            <w:r w:rsidR="00C2355C" w:rsidRPr="00F108FE">
              <w:rPr>
                <w:rFonts w:ascii="Garamond" w:hAnsi="Garamond"/>
                <w:lang w:val="sq-AL"/>
              </w:rPr>
              <w:t>shtresa përdhese e fumigimit (tymosjes) duhet të jetë e papërshkueshme nga fumigantet, nëse nuk është e tillë atëherë shtresa gaz-duruese shtrohet në dysheme;</w:t>
            </w:r>
          </w:p>
        </w:tc>
        <w:tc>
          <w:tcPr>
            <w:tcW w:w="810" w:type="dxa"/>
            <w:shd w:val="clear" w:color="auto" w:fill="auto"/>
          </w:tcPr>
          <w:p w14:paraId="2C7A76E5"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71300C53"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5B55C3E3" w14:textId="77777777" w:rsidR="00C2355C" w:rsidRPr="00F108FE" w:rsidRDefault="00C2355C" w:rsidP="00F108FE">
            <w:pPr>
              <w:spacing w:after="0" w:line="240" w:lineRule="auto"/>
              <w:rPr>
                <w:rFonts w:ascii="Garamond" w:hAnsi="Garamond"/>
                <w:lang w:val="sq-AL"/>
              </w:rPr>
            </w:pPr>
          </w:p>
        </w:tc>
      </w:tr>
      <w:tr w:rsidR="00C2355C" w:rsidRPr="00F108FE" w14:paraId="276F0B62" w14:textId="77777777" w:rsidTr="00F108FE">
        <w:trPr>
          <w:gridAfter w:val="1"/>
          <w:wAfter w:w="7" w:type="dxa"/>
        </w:trPr>
        <w:tc>
          <w:tcPr>
            <w:tcW w:w="6678" w:type="dxa"/>
            <w:shd w:val="clear" w:color="auto" w:fill="auto"/>
          </w:tcPr>
          <w:p w14:paraId="75E7316B" w14:textId="7474514F"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e) </w:t>
            </w:r>
            <w:r w:rsidR="00C2355C" w:rsidRPr="00F108FE">
              <w:rPr>
                <w:rFonts w:ascii="Garamond" w:hAnsi="Garamond"/>
                <w:lang w:val="sq-AL"/>
              </w:rPr>
              <w:t xml:space="preserve">grumbulli i drurëve kanë nevojë për ndarje të paktën çdo 20 cm për të </w:t>
            </w:r>
            <w:r w:rsidR="00F108FE" w:rsidRPr="00F108FE">
              <w:rPr>
                <w:rFonts w:ascii="Garamond" w:hAnsi="Garamond"/>
                <w:lang w:val="sq-AL"/>
              </w:rPr>
              <w:t>siguruar</w:t>
            </w:r>
            <w:r w:rsidR="00C2355C" w:rsidRPr="00F108FE">
              <w:rPr>
                <w:rFonts w:ascii="Garamond" w:hAnsi="Garamond"/>
                <w:lang w:val="sq-AL"/>
              </w:rPr>
              <w:t xml:space="preserve"> qarkullim dhe penetrim të përshtatshëm të sulphuryl fluoride;</w:t>
            </w:r>
          </w:p>
        </w:tc>
        <w:tc>
          <w:tcPr>
            <w:tcW w:w="810" w:type="dxa"/>
            <w:shd w:val="clear" w:color="auto" w:fill="auto"/>
          </w:tcPr>
          <w:p w14:paraId="415FBE3F"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111251C7"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06D7FF6F" w14:textId="77777777" w:rsidR="00C2355C" w:rsidRPr="00F108FE" w:rsidRDefault="00C2355C" w:rsidP="00F108FE">
            <w:pPr>
              <w:spacing w:after="0" w:line="240" w:lineRule="auto"/>
              <w:rPr>
                <w:rFonts w:ascii="Garamond" w:hAnsi="Garamond"/>
                <w:lang w:val="sq-AL"/>
              </w:rPr>
            </w:pPr>
          </w:p>
        </w:tc>
      </w:tr>
      <w:tr w:rsidR="00C2355C" w:rsidRPr="00F108FE" w14:paraId="2935A797" w14:textId="77777777" w:rsidTr="00F108FE">
        <w:trPr>
          <w:gridAfter w:val="1"/>
          <w:wAfter w:w="7" w:type="dxa"/>
        </w:trPr>
        <w:tc>
          <w:tcPr>
            <w:tcW w:w="6678" w:type="dxa"/>
            <w:shd w:val="clear" w:color="auto" w:fill="auto"/>
          </w:tcPr>
          <w:p w14:paraId="6A148212" w14:textId="6FC340D3"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f) </w:t>
            </w:r>
            <w:r w:rsidR="00C2355C" w:rsidRPr="00F108FE">
              <w:rPr>
                <w:rFonts w:ascii="Garamond" w:hAnsi="Garamond"/>
                <w:lang w:val="sq-AL"/>
              </w:rPr>
              <w:t>llogaritja e dozës të sulphuryl fluoride, bëhet kompensimi për çdo përzierje gazi p.sh. dioksid karboni për të siguruar që sasia totale e fumigantit të pastër, duhet të arrijë kërkesat e përshkruara në këtë udhëzim;</w:t>
            </w:r>
          </w:p>
        </w:tc>
        <w:tc>
          <w:tcPr>
            <w:tcW w:w="810" w:type="dxa"/>
            <w:shd w:val="clear" w:color="auto" w:fill="auto"/>
          </w:tcPr>
          <w:p w14:paraId="2FCED3B7"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2C9CF1E4"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1BF88C93" w14:textId="77777777" w:rsidR="00C2355C" w:rsidRPr="00F108FE" w:rsidRDefault="00C2355C" w:rsidP="00F108FE">
            <w:pPr>
              <w:spacing w:after="0" w:line="240" w:lineRule="auto"/>
              <w:rPr>
                <w:rFonts w:ascii="Garamond" w:hAnsi="Garamond"/>
                <w:lang w:val="sq-AL"/>
              </w:rPr>
            </w:pPr>
          </w:p>
        </w:tc>
      </w:tr>
      <w:tr w:rsidR="00C2355C" w:rsidRPr="00F108FE" w14:paraId="1DC82772" w14:textId="77777777" w:rsidTr="00F108FE">
        <w:trPr>
          <w:gridAfter w:val="1"/>
          <w:wAfter w:w="7" w:type="dxa"/>
        </w:trPr>
        <w:tc>
          <w:tcPr>
            <w:tcW w:w="6678" w:type="dxa"/>
            <w:shd w:val="clear" w:color="auto" w:fill="auto"/>
          </w:tcPr>
          <w:p w14:paraId="0A6B0A93" w14:textId="60BDCACD"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g) </w:t>
            </w:r>
            <w:r w:rsidR="00F108FE" w:rsidRPr="00F108FE">
              <w:rPr>
                <w:rFonts w:ascii="Garamond" w:hAnsi="Garamond"/>
                <w:lang w:val="sq-AL"/>
              </w:rPr>
              <w:t>përqendrimi</w:t>
            </w:r>
            <w:r w:rsidR="00C2355C" w:rsidRPr="00F108FE">
              <w:rPr>
                <w:rFonts w:ascii="Garamond" w:hAnsi="Garamond"/>
                <w:lang w:val="sq-AL"/>
              </w:rPr>
              <w:t xml:space="preserve"> i sulphuryl fluoride në ajrin e hapësirës matet gjithmonë në pikën më të largët nga pika hyrëse e gazit ashtu sikurse edhe në pika të tjera </w:t>
            </w:r>
            <w:r w:rsidR="00C2355C" w:rsidRPr="00F108FE">
              <w:rPr>
                <w:rFonts w:ascii="Garamond" w:hAnsi="Garamond"/>
                <w:lang w:val="sq-AL"/>
              </w:rPr>
              <w:lastRenderedPageBreak/>
              <w:t>përgjatë mbylljes;</w:t>
            </w:r>
          </w:p>
        </w:tc>
        <w:tc>
          <w:tcPr>
            <w:tcW w:w="810" w:type="dxa"/>
            <w:shd w:val="clear" w:color="auto" w:fill="auto"/>
          </w:tcPr>
          <w:p w14:paraId="47815E27"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4905D336"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7F849EAC" w14:textId="77777777" w:rsidR="00C2355C" w:rsidRPr="00F108FE" w:rsidRDefault="00C2355C" w:rsidP="00F108FE">
            <w:pPr>
              <w:spacing w:after="0" w:line="240" w:lineRule="auto"/>
              <w:rPr>
                <w:rFonts w:ascii="Garamond" w:hAnsi="Garamond"/>
                <w:lang w:val="sq-AL"/>
              </w:rPr>
            </w:pPr>
          </w:p>
        </w:tc>
      </w:tr>
      <w:tr w:rsidR="00C2355C" w:rsidRPr="00F108FE" w14:paraId="3AC91FDC" w14:textId="77777777" w:rsidTr="00F108FE">
        <w:trPr>
          <w:gridAfter w:val="1"/>
          <w:wAfter w:w="7" w:type="dxa"/>
        </w:trPr>
        <w:tc>
          <w:tcPr>
            <w:tcW w:w="6678" w:type="dxa"/>
            <w:shd w:val="clear" w:color="auto" w:fill="auto"/>
          </w:tcPr>
          <w:p w14:paraId="229DF6BD" w14:textId="230D3E12"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h) </w:t>
            </w:r>
            <w:r w:rsidR="00C2355C" w:rsidRPr="00F108FE">
              <w:rPr>
                <w:rFonts w:ascii="Garamond" w:hAnsi="Garamond"/>
                <w:lang w:val="sq-AL"/>
              </w:rPr>
              <w:t>normat fillestare të dozës dhe procedurat e trajtimit pas trajtimit, duhet të merren parasysh burimet e mundshëm të bllokimit të sulphuryl fluoride nga materiali i ambalazhimit të trajtuar ose produkti përkatës p.sh. kutitë e polistirenit;</w:t>
            </w:r>
          </w:p>
        </w:tc>
        <w:tc>
          <w:tcPr>
            <w:tcW w:w="810" w:type="dxa"/>
            <w:shd w:val="clear" w:color="auto" w:fill="auto"/>
          </w:tcPr>
          <w:p w14:paraId="210F7E96"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6A7816BB"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1C0D06C3" w14:textId="77777777" w:rsidR="00C2355C" w:rsidRPr="00F108FE" w:rsidRDefault="00C2355C" w:rsidP="00F108FE">
            <w:pPr>
              <w:spacing w:after="0" w:line="240" w:lineRule="auto"/>
              <w:rPr>
                <w:rFonts w:ascii="Garamond" w:hAnsi="Garamond"/>
                <w:lang w:val="sq-AL"/>
              </w:rPr>
            </w:pPr>
          </w:p>
        </w:tc>
      </w:tr>
      <w:tr w:rsidR="00C2355C" w:rsidRPr="00F108FE" w14:paraId="5A7A2511" w14:textId="77777777" w:rsidTr="00F108FE">
        <w:trPr>
          <w:gridAfter w:val="1"/>
          <w:wAfter w:w="7" w:type="dxa"/>
        </w:trPr>
        <w:tc>
          <w:tcPr>
            <w:tcW w:w="6678" w:type="dxa"/>
            <w:shd w:val="clear" w:color="auto" w:fill="auto"/>
          </w:tcPr>
          <w:p w14:paraId="50D81D87" w14:textId="04B8B89B"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i) </w:t>
            </w:r>
            <w:r w:rsidR="00C2355C" w:rsidRPr="00F108FE">
              <w:rPr>
                <w:rFonts w:ascii="Garamond" w:hAnsi="Garamond"/>
                <w:lang w:val="sq-AL"/>
              </w:rPr>
              <w:t>temperatura e matur e materialit ose e ajrit të ambientit i cili gjithmonë është më i ulët, duhet të përdoret për të llogaritur dozën e sulphuryl fluoride dhe temperatura e produktit duhet të jetë të paktën 20oC duke përfshirë bërthamën e drurit, gjatë gjithë kohës së trajtimit;</w:t>
            </w:r>
          </w:p>
        </w:tc>
        <w:tc>
          <w:tcPr>
            <w:tcW w:w="810" w:type="dxa"/>
            <w:shd w:val="clear" w:color="auto" w:fill="auto"/>
          </w:tcPr>
          <w:p w14:paraId="0DF19F62"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097C3631"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7D37A321" w14:textId="77777777" w:rsidR="00C2355C" w:rsidRPr="00F108FE" w:rsidRDefault="00C2355C" w:rsidP="00F108FE">
            <w:pPr>
              <w:spacing w:after="0" w:line="240" w:lineRule="auto"/>
              <w:rPr>
                <w:rFonts w:ascii="Garamond" w:hAnsi="Garamond"/>
                <w:lang w:val="sq-AL"/>
              </w:rPr>
            </w:pPr>
          </w:p>
        </w:tc>
      </w:tr>
      <w:tr w:rsidR="00C2355C" w:rsidRPr="00F108FE" w14:paraId="3909B384" w14:textId="77777777" w:rsidTr="00F108FE">
        <w:trPr>
          <w:gridAfter w:val="1"/>
          <w:wAfter w:w="7" w:type="dxa"/>
        </w:trPr>
        <w:tc>
          <w:tcPr>
            <w:tcW w:w="6678" w:type="dxa"/>
            <w:shd w:val="clear" w:color="auto" w:fill="auto"/>
          </w:tcPr>
          <w:p w14:paraId="1AECF597" w14:textId="2F43FFD4"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j) </w:t>
            </w:r>
            <w:r w:rsidR="00C2355C" w:rsidRPr="00F108FE">
              <w:rPr>
                <w:rFonts w:ascii="Garamond" w:hAnsi="Garamond"/>
                <w:lang w:val="sq-AL"/>
              </w:rPr>
              <w:t>materiali i paketimit prej druri që do të fumigohet (tymoset) nuk</w:t>
            </w:r>
            <w:r w:rsidR="00D449B8" w:rsidRPr="00F108FE">
              <w:rPr>
                <w:rFonts w:ascii="Garamond" w:hAnsi="Garamond"/>
                <w:lang w:val="sq-AL"/>
              </w:rPr>
              <w:t xml:space="preserve"> </w:t>
            </w:r>
            <w:r w:rsidR="00C2355C" w:rsidRPr="00F108FE">
              <w:rPr>
                <w:rFonts w:ascii="Garamond" w:hAnsi="Garamond"/>
                <w:lang w:val="sq-AL"/>
              </w:rPr>
              <w:t>duhet të ambalazhohet ose mbështillet me materiale të papërshkueshme nga fumigantet;</w:t>
            </w:r>
          </w:p>
        </w:tc>
        <w:tc>
          <w:tcPr>
            <w:tcW w:w="810" w:type="dxa"/>
            <w:shd w:val="clear" w:color="auto" w:fill="auto"/>
          </w:tcPr>
          <w:p w14:paraId="0F96515D"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14BC1668"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0EB46169" w14:textId="77777777" w:rsidR="00C2355C" w:rsidRPr="00F108FE" w:rsidRDefault="00C2355C" w:rsidP="00F108FE">
            <w:pPr>
              <w:spacing w:after="0" w:line="240" w:lineRule="auto"/>
              <w:rPr>
                <w:rFonts w:ascii="Garamond" w:hAnsi="Garamond"/>
                <w:lang w:val="sq-AL"/>
              </w:rPr>
            </w:pPr>
          </w:p>
        </w:tc>
      </w:tr>
      <w:tr w:rsidR="00C2355C" w:rsidRPr="00F108FE" w14:paraId="7DE793AB" w14:textId="77777777" w:rsidTr="00F108FE">
        <w:trPr>
          <w:gridAfter w:val="1"/>
          <w:wAfter w:w="7" w:type="dxa"/>
        </w:trPr>
        <w:tc>
          <w:tcPr>
            <w:tcW w:w="6678" w:type="dxa"/>
            <w:shd w:val="clear" w:color="auto" w:fill="auto"/>
          </w:tcPr>
          <w:p w14:paraId="44389589" w14:textId="0B432B78"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k) </w:t>
            </w:r>
            <w:r w:rsidR="00C2355C" w:rsidRPr="00F108FE">
              <w:rPr>
                <w:rFonts w:ascii="Garamond" w:hAnsi="Garamond"/>
                <w:lang w:val="sq-AL"/>
              </w:rPr>
              <w:t xml:space="preserve">sensorët e temperaturës dhe të </w:t>
            </w:r>
            <w:r w:rsidR="00F108FE" w:rsidRPr="00F108FE">
              <w:rPr>
                <w:rFonts w:ascii="Garamond" w:hAnsi="Garamond"/>
                <w:lang w:val="sq-AL"/>
              </w:rPr>
              <w:t>përqendrimit</w:t>
            </w:r>
            <w:r w:rsidR="00C2355C" w:rsidRPr="00F108FE">
              <w:rPr>
                <w:rFonts w:ascii="Garamond" w:hAnsi="Garamond"/>
                <w:lang w:val="sq-AL"/>
              </w:rPr>
              <w:t xml:space="preserve"> të gazeve dhe pajisjet për mbledhjen e të dhënave duhet të kalibrohen në përputhje me udhëzimet e prodhuesit në një frekuencë të specifikuar nga Shërbimi i </w:t>
            </w:r>
            <w:r w:rsidR="00F108FE" w:rsidRPr="00F108FE">
              <w:rPr>
                <w:rFonts w:ascii="Garamond" w:hAnsi="Garamond"/>
                <w:lang w:val="sq-AL"/>
              </w:rPr>
              <w:t>Mbrojtjes</w:t>
            </w:r>
            <w:r w:rsidR="00C2355C" w:rsidRPr="00F108FE">
              <w:rPr>
                <w:rFonts w:ascii="Garamond" w:hAnsi="Garamond"/>
                <w:lang w:val="sq-AL"/>
              </w:rPr>
              <w:t xml:space="preserve"> së Bimëve pranë ARSHVMB-së. Pajisjet që përdoren për matjen e </w:t>
            </w:r>
            <w:r w:rsidR="00F108FE" w:rsidRPr="00F108FE">
              <w:rPr>
                <w:rFonts w:ascii="Garamond" w:hAnsi="Garamond"/>
                <w:lang w:val="sq-AL"/>
              </w:rPr>
              <w:t>përqendrimit</w:t>
            </w:r>
            <w:r w:rsidR="00C2355C" w:rsidRPr="00F108FE">
              <w:rPr>
                <w:rFonts w:ascii="Garamond" w:hAnsi="Garamond"/>
                <w:lang w:val="sq-AL"/>
              </w:rPr>
              <w:t xml:space="preserve"> të sulphuryl fluoride mund të ndikohen nga lartësia, avujt e ujit, dioksidi i karbonit ose temperatura. Këto pajisje kanë nevojë të kalibrohen specifikisht për sulphuryl fluoride;</w:t>
            </w:r>
          </w:p>
        </w:tc>
        <w:tc>
          <w:tcPr>
            <w:tcW w:w="810" w:type="dxa"/>
            <w:shd w:val="clear" w:color="auto" w:fill="auto"/>
          </w:tcPr>
          <w:p w14:paraId="49CD86A8"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6CB3A55C"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42DB9B74" w14:textId="77777777" w:rsidR="00C2355C" w:rsidRPr="00F108FE" w:rsidRDefault="00C2355C" w:rsidP="00F108FE">
            <w:pPr>
              <w:spacing w:after="0" w:line="240" w:lineRule="auto"/>
              <w:rPr>
                <w:rFonts w:ascii="Garamond" w:hAnsi="Garamond"/>
                <w:lang w:val="sq-AL"/>
              </w:rPr>
            </w:pPr>
          </w:p>
        </w:tc>
      </w:tr>
      <w:tr w:rsidR="00C2355C" w:rsidRPr="00F108FE" w14:paraId="7D50E500" w14:textId="77777777" w:rsidTr="00F108FE">
        <w:trPr>
          <w:gridAfter w:val="1"/>
          <w:wAfter w:w="7" w:type="dxa"/>
        </w:trPr>
        <w:tc>
          <w:tcPr>
            <w:tcW w:w="6678" w:type="dxa"/>
            <w:shd w:val="clear" w:color="auto" w:fill="auto"/>
          </w:tcPr>
          <w:p w14:paraId="381901DB" w14:textId="6D474135"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l) </w:t>
            </w:r>
            <w:r w:rsidR="00C2355C" w:rsidRPr="00F108FE">
              <w:rPr>
                <w:rFonts w:ascii="Garamond" w:hAnsi="Garamond"/>
                <w:lang w:val="sq-AL"/>
              </w:rPr>
              <w:t>për qëllime kontrolli nga Shërbimi i Mbrojtjes së Bimëve pranë ARSHVMB-së, duhet që operatorët e miratuar të mbajnë shënime mbi fumigimet (tymosjet) me sulphuryl fluoride dhe kalibrimet për një periudhë kohore 3 vjet ARSHVMB-së;</w:t>
            </w:r>
          </w:p>
        </w:tc>
        <w:tc>
          <w:tcPr>
            <w:tcW w:w="810" w:type="dxa"/>
            <w:shd w:val="clear" w:color="auto" w:fill="auto"/>
          </w:tcPr>
          <w:p w14:paraId="3268F66A"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7FC221C3"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55962D33" w14:textId="77777777" w:rsidR="00C2355C" w:rsidRPr="00F108FE" w:rsidRDefault="00C2355C" w:rsidP="00F108FE">
            <w:pPr>
              <w:spacing w:after="0" w:line="240" w:lineRule="auto"/>
              <w:rPr>
                <w:rFonts w:ascii="Garamond" w:hAnsi="Garamond"/>
                <w:lang w:val="sq-AL"/>
              </w:rPr>
            </w:pPr>
          </w:p>
        </w:tc>
      </w:tr>
      <w:tr w:rsidR="00C2355C" w:rsidRPr="00F108FE" w14:paraId="77F3EFFF" w14:textId="77777777" w:rsidTr="00F108FE">
        <w:trPr>
          <w:gridAfter w:val="1"/>
          <w:wAfter w:w="7" w:type="dxa"/>
        </w:trPr>
        <w:tc>
          <w:tcPr>
            <w:tcW w:w="6678" w:type="dxa"/>
            <w:shd w:val="clear" w:color="auto" w:fill="auto"/>
          </w:tcPr>
          <w:p w14:paraId="236E2B49" w14:textId="309ADFFB" w:rsidR="00C2355C" w:rsidRPr="00F108FE" w:rsidRDefault="00CB350B" w:rsidP="00F108FE">
            <w:pPr>
              <w:spacing w:after="0" w:line="240" w:lineRule="auto"/>
              <w:rPr>
                <w:rFonts w:ascii="Garamond" w:hAnsi="Garamond"/>
                <w:lang w:val="sq-AL"/>
              </w:rPr>
            </w:pPr>
            <w:r w:rsidRPr="00F108FE">
              <w:rPr>
                <w:rFonts w:ascii="Garamond" w:hAnsi="Garamond"/>
                <w:lang w:val="sq-AL"/>
              </w:rPr>
              <w:t xml:space="preserve">m) </w:t>
            </w:r>
            <w:r w:rsidR="00C2355C" w:rsidRPr="00F108FE">
              <w:rPr>
                <w:rFonts w:ascii="Garamond" w:hAnsi="Garamond"/>
                <w:lang w:val="sq-AL"/>
              </w:rPr>
              <w:t>personeli që aplikon trajtimin me fumigim (tymosje) duhet të ndjekë kërkesat e etiketës së përdorimit të sulphuryl fluoride.</w:t>
            </w:r>
          </w:p>
        </w:tc>
        <w:tc>
          <w:tcPr>
            <w:tcW w:w="810" w:type="dxa"/>
            <w:shd w:val="clear" w:color="auto" w:fill="auto"/>
          </w:tcPr>
          <w:p w14:paraId="547F53C7" w14:textId="77777777" w:rsidR="00C2355C" w:rsidRPr="00F108FE" w:rsidRDefault="00C2355C" w:rsidP="00F108FE">
            <w:pPr>
              <w:spacing w:after="0" w:line="240" w:lineRule="auto"/>
              <w:rPr>
                <w:rFonts w:ascii="Garamond" w:hAnsi="Garamond"/>
                <w:lang w:val="sq-AL"/>
              </w:rPr>
            </w:pPr>
          </w:p>
        </w:tc>
        <w:tc>
          <w:tcPr>
            <w:tcW w:w="810" w:type="dxa"/>
            <w:shd w:val="clear" w:color="auto" w:fill="auto"/>
          </w:tcPr>
          <w:p w14:paraId="33BDE557" w14:textId="77777777" w:rsidR="00C2355C" w:rsidRPr="00F108FE" w:rsidRDefault="00C2355C" w:rsidP="00F108FE">
            <w:pPr>
              <w:spacing w:after="0" w:line="240" w:lineRule="auto"/>
              <w:rPr>
                <w:rFonts w:ascii="Garamond" w:hAnsi="Garamond"/>
                <w:lang w:val="sq-AL"/>
              </w:rPr>
            </w:pPr>
          </w:p>
        </w:tc>
        <w:tc>
          <w:tcPr>
            <w:tcW w:w="1280" w:type="dxa"/>
            <w:shd w:val="clear" w:color="auto" w:fill="auto"/>
          </w:tcPr>
          <w:p w14:paraId="1714119A" w14:textId="77777777" w:rsidR="00C2355C" w:rsidRPr="00F108FE" w:rsidRDefault="00C2355C" w:rsidP="00F108FE">
            <w:pPr>
              <w:spacing w:after="0" w:line="240" w:lineRule="auto"/>
              <w:rPr>
                <w:rFonts w:ascii="Garamond" w:hAnsi="Garamond"/>
                <w:lang w:val="sq-AL"/>
              </w:rPr>
            </w:pPr>
          </w:p>
        </w:tc>
      </w:tr>
    </w:tbl>
    <w:p w14:paraId="644B0C89" w14:textId="77777777" w:rsidR="00C2355C" w:rsidRPr="00E23F1B" w:rsidRDefault="00C2355C" w:rsidP="00C2355C">
      <w:pPr>
        <w:spacing w:after="0" w:line="240" w:lineRule="auto"/>
        <w:ind w:firstLine="284"/>
        <w:jc w:val="both"/>
        <w:rPr>
          <w:rFonts w:ascii="Garamond" w:hAnsi="Garamond"/>
          <w:sz w:val="24"/>
          <w:szCs w:val="24"/>
          <w:lang w:val="sq-AL"/>
        </w:rPr>
      </w:pPr>
    </w:p>
    <w:p w14:paraId="2E2CCA33"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 </w:t>
      </w:r>
      <w:r w:rsidRPr="003850D9">
        <w:rPr>
          <w:rFonts w:ascii="Garamond" w:hAnsi="Garamond"/>
          <w:b/>
          <w:sz w:val="24"/>
          <w:szCs w:val="24"/>
          <w:lang w:val="sq-AL"/>
        </w:rPr>
        <w:t>N/A</w:t>
      </w:r>
      <w:r w:rsidRPr="00E23F1B">
        <w:rPr>
          <w:rFonts w:ascii="Garamond" w:hAnsi="Garamond"/>
          <w:sz w:val="24"/>
          <w:szCs w:val="24"/>
          <w:lang w:val="sq-AL"/>
        </w:rPr>
        <w:t xml:space="preserve"> nuk është aplikuar</w:t>
      </w:r>
    </w:p>
    <w:p w14:paraId="0755C59F" w14:textId="77777777" w:rsidR="00C2355C" w:rsidRPr="00E23F1B" w:rsidRDefault="00C2355C" w:rsidP="00C2355C">
      <w:pPr>
        <w:spacing w:after="0" w:line="240" w:lineRule="auto"/>
        <w:ind w:firstLine="284"/>
        <w:jc w:val="both"/>
        <w:rPr>
          <w:rFonts w:ascii="Garamond" w:hAnsi="Garamond"/>
          <w:sz w:val="24"/>
          <w:szCs w:val="24"/>
          <w:lang w:val="sq-AL"/>
        </w:rPr>
      </w:pPr>
    </w:p>
    <w:p w14:paraId="772A0252" w14:textId="77777777" w:rsidR="00C2355C" w:rsidRPr="00E23F1B" w:rsidRDefault="00C2355C" w:rsidP="00F108FE">
      <w:pPr>
        <w:spacing w:after="0" w:line="240" w:lineRule="auto"/>
        <w:jc w:val="both"/>
        <w:rPr>
          <w:rFonts w:ascii="Garamond" w:hAnsi="Garamond"/>
          <w:sz w:val="24"/>
          <w:szCs w:val="24"/>
          <w:lang w:val="sq-AL"/>
        </w:rPr>
      </w:pPr>
    </w:p>
    <w:p w14:paraId="21A7F263" w14:textId="5984A95B" w:rsidR="00C2355C" w:rsidRPr="00E23F1B" w:rsidRDefault="00CB350B"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D. </w:t>
      </w:r>
      <w:r w:rsidR="00C2355C" w:rsidRPr="00E23F1B">
        <w:rPr>
          <w:rFonts w:ascii="Garamond" w:hAnsi="Garamond"/>
          <w:sz w:val="24"/>
          <w:szCs w:val="24"/>
          <w:lang w:val="sq-AL"/>
        </w:rPr>
        <w:t xml:space="preserve">OPERATORI </w:t>
      </w:r>
    </w:p>
    <w:p w14:paraId="430A7756" w14:textId="4F1F1BC1" w:rsidR="00C2355C" w:rsidRPr="00E23F1B" w:rsidRDefault="00233274"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mc:AlternateContent>
          <mc:Choice Requires="wps">
            <w:drawing>
              <wp:anchor distT="0" distB="0" distL="114300" distR="114300" simplePos="0" relativeHeight="251658244" behindDoc="0" locked="0" layoutInCell="1" allowOverlap="1" wp14:anchorId="349C5D20" wp14:editId="51C7142A">
                <wp:simplePos x="0" y="0"/>
                <wp:positionH relativeFrom="column">
                  <wp:posOffset>1428115</wp:posOffset>
                </wp:positionH>
                <wp:positionV relativeFrom="paragraph">
                  <wp:posOffset>120015</wp:posOffset>
                </wp:positionV>
                <wp:extent cx="216535" cy="195580"/>
                <wp:effectExtent l="0" t="0" r="1206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95580"/>
                        </a:xfrm>
                        <a:prstGeom prst="rect">
                          <a:avLst/>
                        </a:prstGeom>
                        <a:solidFill>
                          <a:srgbClr val="FFFFFF"/>
                        </a:solidFill>
                        <a:ln w="9525">
                          <a:solidFill>
                            <a:srgbClr val="000000"/>
                          </a:solidFill>
                          <a:miter lim="800000"/>
                          <a:headEnd/>
                          <a:tailEnd/>
                        </a:ln>
                      </wps:spPr>
                      <wps:txbx>
                        <w:txbxContent>
                          <w:p w14:paraId="38205D1F" w14:textId="77777777" w:rsidR="00AA5A47" w:rsidRDefault="00AA5A47" w:rsidP="00C2355C">
                            <w:pPr>
                              <w:spacing w:before="100" w:beforeAutospacing="1"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C5D20" id="Rectangle 15" o:spid="_x0000_s1029" style="position:absolute;left:0;text-align:left;margin-left:112.45pt;margin-top:9.45pt;width:17.05pt;height:15.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">
                <v:textbox>
                  <w:txbxContent>
                    <w:p w14:paraId="38205D1F" w14:textId="77777777" w:rsidR="00AA5A47" w:rsidRDefault="00AA5A47" w:rsidP="00C2355C">
                      <w:pPr>
                        <w:spacing w:before="100" w:beforeAutospacing="1" w:after="120"/>
                      </w:pPr>
                    </w:p>
                  </w:txbxContent>
                </v:textbox>
              </v:rect>
            </w:pict>
          </mc:Fallback>
        </mc:AlternateContent>
      </w:r>
    </w:p>
    <w:p w14:paraId="03910100" w14:textId="2E9395BD" w:rsidR="00C2355C" w:rsidRPr="00E23F1B" w:rsidRDefault="002A0F7A" w:rsidP="00C2355C">
      <w:pPr>
        <w:spacing w:after="0" w:line="240" w:lineRule="auto"/>
        <w:ind w:firstLine="284"/>
        <w:jc w:val="both"/>
        <w:rPr>
          <w:rFonts w:ascii="Garamond" w:hAnsi="Garamond"/>
          <w:sz w:val="24"/>
          <w:szCs w:val="24"/>
          <w:lang w:val="sq-AL"/>
        </w:rPr>
      </w:pPr>
      <w:r>
        <w:rPr>
          <w:rFonts w:ascii="Garamond" w:hAnsi="Garamond"/>
          <w:sz w:val="24"/>
          <w:szCs w:val="24"/>
          <w:lang w:val="sq-AL"/>
        </w:rPr>
        <w:t xml:space="preserve">1. </w:t>
      </w:r>
      <w:r w:rsidR="00C2355C" w:rsidRPr="00E23F1B">
        <w:rPr>
          <w:rFonts w:ascii="Garamond" w:hAnsi="Garamond"/>
          <w:sz w:val="24"/>
          <w:szCs w:val="24"/>
          <w:lang w:val="sq-AL"/>
        </w:rPr>
        <w:t>Miratohet</w:t>
      </w:r>
      <w:r w:rsidR="00D449B8">
        <w:rPr>
          <w:rFonts w:ascii="Garamond" w:hAnsi="Garamond"/>
          <w:sz w:val="24"/>
          <w:szCs w:val="24"/>
          <w:lang w:val="sq-AL"/>
        </w:rPr>
        <w:t xml:space="preserve"> </w:t>
      </w:r>
      <w:r w:rsidR="00233274">
        <w:rPr>
          <w:rFonts w:ascii="Garamond" w:hAnsi="Garamond"/>
          <w:sz w:val="24"/>
          <w:szCs w:val="24"/>
          <w:lang w:val="sq-AL"/>
        </w:rPr>
        <w:t xml:space="preserve">                                   </w:t>
      </w:r>
      <w:r w:rsidR="00C2355C" w:rsidRPr="00E23F1B">
        <w:rPr>
          <w:rFonts w:ascii="Garamond" w:hAnsi="Garamond"/>
          <w:sz w:val="24"/>
          <w:szCs w:val="24"/>
          <w:lang w:val="sq-AL"/>
        </w:rPr>
        <w:t xml:space="preserve">1.1 Kodi i operatorit të miratuar ______ </w:t>
      </w:r>
    </w:p>
    <w:p w14:paraId="6CE01FE9" w14:textId="380E3022"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mc:AlternateContent>
          <mc:Choice Requires="wps">
            <w:drawing>
              <wp:anchor distT="0" distB="0" distL="114300" distR="114300" simplePos="0" relativeHeight="251658245" behindDoc="0" locked="0" layoutInCell="1" allowOverlap="1" wp14:anchorId="6DAD7521" wp14:editId="6610F92C">
                <wp:simplePos x="0" y="0"/>
                <wp:positionH relativeFrom="column">
                  <wp:posOffset>1430020</wp:posOffset>
                </wp:positionH>
                <wp:positionV relativeFrom="paragraph">
                  <wp:posOffset>128905</wp:posOffset>
                </wp:positionV>
                <wp:extent cx="216535" cy="195580"/>
                <wp:effectExtent l="0" t="0" r="1206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95580"/>
                        </a:xfrm>
                        <a:prstGeom prst="rect">
                          <a:avLst/>
                        </a:prstGeom>
                        <a:solidFill>
                          <a:srgbClr val="FFFFFF"/>
                        </a:solidFill>
                        <a:ln w="9525">
                          <a:solidFill>
                            <a:srgbClr val="000000"/>
                          </a:solidFill>
                          <a:miter lim="800000"/>
                          <a:headEnd/>
                          <a:tailEnd/>
                        </a:ln>
                      </wps:spPr>
                      <wps:txbx>
                        <w:txbxContent>
                          <w:p w14:paraId="601EB8B9" w14:textId="77777777" w:rsidR="00AA5A47" w:rsidRDefault="00AA5A47" w:rsidP="00C2355C">
                            <w:pPr>
                              <w:spacing w:before="100" w:beforeAutospacing="1"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D7521" id="Rectangle 14" o:spid="_x0000_s1030" style="position:absolute;left:0;text-align:left;margin-left:112.6pt;margin-top:10.15pt;width:17.05pt;height:1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">
                <v:textbox>
                  <w:txbxContent>
                    <w:p w14:paraId="601EB8B9" w14:textId="77777777" w:rsidR="00AA5A47" w:rsidRDefault="00AA5A47" w:rsidP="00C2355C">
                      <w:pPr>
                        <w:spacing w:before="100" w:beforeAutospacing="1" w:after="120"/>
                      </w:pPr>
                    </w:p>
                  </w:txbxContent>
                </v:textbox>
              </v:rect>
            </w:pict>
          </mc:Fallback>
        </mc:AlternateContent>
      </w:r>
    </w:p>
    <w:p w14:paraId="6D350F59" w14:textId="6A51AA60" w:rsidR="00C2355C" w:rsidRPr="00E23F1B" w:rsidRDefault="002A0F7A" w:rsidP="00C2355C">
      <w:pPr>
        <w:spacing w:after="0" w:line="240" w:lineRule="auto"/>
        <w:ind w:firstLine="284"/>
        <w:jc w:val="both"/>
        <w:rPr>
          <w:rFonts w:ascii="Garamond" w:hAnsi="Garamond"/>
          <w:sz w:val="24"/>
          <w:szCs w:val="24"/>
          <w:lang w:val="sq-AL"/>
        </w:rPr>
      </w:pPr>
      <w:r>
        <w:rPr>
          <w:rFonts w:ascii="Garamond" w:hAnsi="Garamond"/>
          <w:sz w:val="24"/>
          <w:szCs w:val="24"/>
          <w:lang w:val="sq-AL"/>
        </w:rPr>
        <w:t xml:space="preserve">2. </w:t>
      </w:r>
      <w:r w:rsidR="00C2355C" w:rsidRPr="00E23F1B">
        <w:rPr>
          <w:rFonts w:ascii="Garamond" w:hAnsi="Garamond"/>
          <w:sz w:val="24"/>
          <w:szCs w:val="24"/>
          <w:lang w:val="sq-AL"/>
        </w:rPr>
        <w:t>Nuk miratohet</w:t>
      </w:r>
    </w:p>
    <w:p w14:paraId="279AC424" w14:textId="77777777" w:rsidR="00C2355C" w:rsidRPr="00E23F1B" w:rsidRDefault="00C2355C" w:rsidP="00C2355C">
      <w:pPr>
        <w:spacing w:after="0" w:line="240" w:lineRule="auto"/>
        <w:ind w:firstLine="284"/>
        <w:jc w:val="both"/>
        <w:rPr>
          <w:rFonts w:ascii="Garamond" w:hAnsi="Garamond"/>
          <w:sz w:val="24"/>
          <w:szCs w:val="24"/>
          <w:lang w:val="sq-AL"/>
        </w:rPr>
      </w:pPr>
    </w:p>
    <w:p w14:paraId="776367D3" w14:textId="32D0A9FA" w:rsidR="00C2355C" w:rsidRPr="00E23F1B" w:rsidRDefault="00CB350B"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E. </w:t>
      </w:r>
      <w:r w:rsidR="00C2355C" w:rsidRPr="00E23F1B">
        <w:rPr>
          <w:rFonts w:ascii="Garamond" w:hAnsi="Garamond"/>
          <w:sz w:val="24"/>
          <w:szCs w:val="24"/>
          <w:lang w:val="sq-AL"/>
        </w:rPr>
        <w:t>KOMENTET</w:t>
      </w:r>
    </w:p>
    <w:p w14:paraId="3B93062F" w14:textId="77777777" w:rsidR="00C2355C" w:rsidRPr="003850D9" w:rsidRDefault="00C2355C" w:rsidP="00C2355C">
      <w:pPr>
        <w:spacing w:after="0" w:line="240" w:lineRule="auto"/>
        <w:ind w:firstLine="284"/>
        <w:jc w:val="both"/>
        <w:rPr>
          <w:rFonts w:ascii="Garamond" w:hAnsi="Garamond"/>
          <w:sz w:val="1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2355C" w:rsidRPr="00E23F1B" w14:paraId="307E73EC" w14:textId="77777777" w:rsidTr="00E23F1B">
        <w:tc>
          <w:tcPr>
            <w:tcW w:w="9576" w:type="dxa"/>
            <w:shd w:val="clear" w:color="auto" w:fill="auto"/>
          </w:tcPr>
          <w:p w14:paraId="12610EB8"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5F05DED0" w14:textId="77777777" w:rsidTr="00E23F1B">
        <w:tc>
          <w:tcPr>
            <w:tcW w:w="9576" w:type="dxa"/>
            <w:shd w:val="clear" w:color="auto" w:fill="auto"/>
          </w:tcPr>
          <w:p w14:paraId="7E31FEB8"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19CBACE1" w14:textId="77777777" w:rsidTr="00E23F1B">
        <w:tc>
          <w:tcPr>
            <w:tcW w:w="9576" w:type="dxa"/>
            <w:shd w:val="clear" w:color="auto" w:fill="auto"/>
          </w:tcPr>
          <w:p w14:paraId="7F41C912"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5454DCA6" w14:textId="77777777" w:rsidTr="00E23F1B">
        <w:tc>
          <w:tcPr>
            <w:tcW w:w="9576" w:type="dxa"/>
            <w:shd w:val="clear" w:color="auto" w:fill="auto"/>
          </w:tcPr>
          <w:p w14:paraId="35B3F899"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12D166B8" w14:textId="77777777" w:rsidTr="00E23F1B">
        <w:tc>
          <w:tcPr>
            <w:tcW w:w="9576" w:type="dxa"/>
            <w:shd w:val="clear" w:color="auto" w:fill="auto"/>
          </w:tcPr>
          <w:p w14:paraId="56A1A8B1"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6DC40937" w14:textId="77777777" w:rsidTr="00E23F1B">
        <w:tc>
          <w:tcPr>
            <w:tcW w:w="9576" w:type="dxa"/>
            <w:shd w:val="clear" w:color="auto" w:fill="auto"/>
          </w:tcPr>
          <w:p w14:paraId="065E6136"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36C0D427" w14:textId="77777777" w:rsidTr="00E23F1B">
        <w:tc>
          <w:tcPr>
            <w:tcW w:w="9576" w:type="dxa"/>
            <w:shd w:val="clear" w:color="auto" w:fill="auto"/>
          </w:tcPr>
          <w:p w14:paraId="14A27074"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3D539AB8" w14:textId="77777777" w:rsidTr="00E23F1B">
        <w:tc>
          <w:tcPr>
            <w:tcW w:w="9576" w:type="dxa"/>
            <w:shd w:val="clear" w:color="auto" w:fill="auto"/>
          </w:tcPr>
          <w:p w14:paraId="1E97B6FC"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3BDB6C47" w14:textId="77777777" w:rsidTr="00E23F1B">
        <w:tc>
          <w:tcPr>
            <w:tcW w:w="9576" w:type="dxa"/>
            <w:shd w:val="clear" w:color="auto" w:fill="auto"/>
          </w:tcPr>
          <w:p w14:paraId="4B634F06"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7E0652A3" w14:textId="77777777" w:rsidTr="00E23F1B">
        <w:tc>
          <w:tcPr>
            <w:tcW w:w="9576" w:type="dxa"/>
            <w:shd w:val="clear" w:color="auto" w:fill="auto"/>
          </w:tcPr>
          <w:p w14:paraId="6BD5A420"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505B6184" w14:textId="77777777" w:rsidTr="00E23F1B">
        <w:tc>
          <w:tcPr>
            <w:tcW w:w="9576" w:type="dxa"/>
            <w:shd w:val="clear" w:color="auto" w:fill="auto"/>
          </w:tcPr>
          <w:p w14:paraId="539D3086"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3B957FED" w14:textId="77777777" w:rsidTr="00E23F1B">
        <w:tc>
          <w:tcPr>
            <w:tcW w:w="9576" w:type="dxa"/>
            <w:shd w:val="clear" w:color="auto" w:fill="auto"/>
          </w:tcPr>
          <w:p w14:paraId="5CB8E0D0"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1235A30B" w14:textId="77777777" w:rsidTr="00E23F1B">
        <w:tc>
          <w:tcPr>
            <w:tcW w:w="9576" w:type="dxa"/>
            <w:shd w:val="clear" w:color="auto" w:fill="auto"/>
          </w:tcPr>
          <w:p w14:paraId="7159844E"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13E53949" w14:textId="77777777" w:rsidTr="00E23F1B">
        <w:tc>
          <w:tcPr>
            <w:tcW w:w="9576" w:type="dxa"/>
            <w:shd w:val="clear" w:color="auto" w:fill="auto"/>
          </w:tcPr>
          <w:p w14:paraId="2EBC9678"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584EA62F" w14:textId="77777777" w:rsidTr="00E23F1B">
        <w:tc>
          <w:tcPr>
            <w:tcW w:w="9576" w:type="dxa"/>
            <w:shd w:val="clear" w:color="auto" w:fill="auto"/>
          </w:tcPr>
          <w:p w14:paraId="5BD36821" w14:textId="77777777" w:rsidR="00C2355C" w:rsidRPr="00E23F1B" w:rsidRDefault="00C2355C" w:rsidP="00C2355C">
            <w:pPr>
              <w:spacing w:after="0" w:line="240" w:lineRule="auto"/>
              <w:ind w:firstLine="284"/>
              <w:jc w:val="both"/>
              <w:rPr>
                <w:rFonts w:ascii="Garamond" w:hAnsi="Garamond"/>
                <w:sz w:val="24"/>
                <w:szCs w:val="24"/>
                <w:lang w:val="sq-AL"/>
              </w:rPr>
            </w:pPr>
          </w:p>
        </w:tc>
      </w:tr>
    </w:tbl>
    <w:p w14:paraId="5C4A3E00" w14:textId="77777777" w:rsidR="00C2355C" w:rsidRPr="00E23F1B" w:rsidRDefault="00C2355C" w:rsidP="00C2355C">
      <w:pPr>
        <w:spacing w:after="0" w:line="240" w:lineRule="auto"/>
        <w:ind w:firstLine="284"/>
        <w:jc w:val="both"/>
        <w:rPr>
          <w:rFonts w:ascii="Garamond" w:hAnsi="Garamond"/>
          <w:sz w:val="24"/>
          <w:szCs w:val="24"/>
          <w:lang w:val="sq-AL"/>
        </w:rPr>
      </w:pPr>
    </w:p>
    <w:p w14:paraId="2739798B" w14:textId="47980DE6" w:rsidR="00C2355C" w:rsidRPr="00E23F1B" w:rsidRDefault="00D449B8" w:rsidP="00C2355C">
      <w:pPr>
        <w:spacing w:after="0" w:line="240" w:lineRule="auto"/>
        <w:ind w:firstLine="284"/>
        <w:jc w:val="both"/>
        <w:rPr>
          <w:rFonts w:ascii="Garamond" w:hAnsi="Garamond"/>
          <w:sz w:val="24"/>
          <w:szCs w:val="24"/>
          <w:lang w:val="sq-AL"/>
        </w:rPr>
      </w:pPr>
      <w:r>
        <w:rPr>
          <w:rFonts w:ascii="Garamond" w:hAnsi="Garamond"/>
          <w:sz w:val="24"/>
          <w:szCs w:val="24"/>
          <w:lang w:val="sq-AL"/>
        </w:rPr>
        <w:t>* Te</w:t>
      </w:r>
      <w:r w:rsidR="00C2355C" w:rsidRPr="00E23F1B">
        <w:rPr>
          <w:rFonts w:ascii="Garamond" w:hAnsi="Garamond"/>
          <w:sz w:val="24"/>
          <w:szCs w:val="24"/>
          <w:lang w:val="sq-AL"/>
        </w:rPr>
        <w:t xml:space="preserve"> pika “E”</w:t>
      </w:r>
      <w:r w:rsidR="00233274">
        <w:rPr>
          <w:rFonts w:ascii="Garamond" w:hAnsi="Garamond"/>
          <w:sz w:val="24"/>
          <w:szCs w:val="24"/>
          <w:lang w:val="sq-AL"/>
        </w:rPr>
        <w:t>,</w:t>
      </w:r>
      <w:r w:rsidR="00C2355C" w:rsidRPr="00E23F1B">
        <w:rPr>
          <w:rFonts w:ascii="Garamond" w:hAnsi="Garamond"/>
          <w:sz w:val="24"/>
          <w:szCs w:val="24"/>
          <w:lang w:val="sq-AL"/>
        </w:rPr>
        <w:t xml:space="preserve"> agronomi në rast mosmiratimi duhet të bëjë komentet e arsyes e mosmiratimit dhe detyra</w:t>
      </w:r>
      <w:r w:rsidR="00233274">
        <w:rPr>
          <w:rFonts w:ascii="Garamond" w:hAnsi="Garamond"/>
          <w:sz w:val="24"/>
          <w:szCs w:val="24"/>
          <w:lang w:val="sq-AL"/>
        </w:rPr>
        <w:t>t</w:t>
      </w:r>
      <w:r w:rsidR="00C2355C" w:rsidRPr="00E23F1B">
        <w:rPr>
          <w:rFonts w:ascii="Garamond" w:hAnsi="Garamond"/>
          <w:sz w:val="24"/>
          <w:szCs w:val="24"/>
          <w:lang w:val="sq-AL"/>
        </w:rPr>
        <w:t xml:space="preserve"> për të plotësuar.</w:t>
      </w:r>
    </w:p>
    <w:p w14:paraId="62F8806B" w14:textId="77777777" w:rsidR="00C2355C" w:rsidRPr="00E23F1B" w:rsidRDefault="00C2355C" w:rsidP="00C2355C">
      <w:pPr>
        <w:spacing w:after="0" w:line="240" w:lineRule="auto"/>
        <w:ind w:firstLine="284"/>
        <w:jc w:val="both"/>
        <w:rPr>
          <w:rFonts w:ascii="Garamond" w:hAnsi="Garamond"/>
          <w:sz w:val="24"/>
          <w:szCs w:val="24"/>
          <w:lang w:val="sq-AL"/>
        </w:rPr>
      </w:pPr>
    </w:p>
    <w:p w14:paraId="7263682D" w14:textId="0A15B9A2" w:rsidR="00C2355C" w:rsidRPr="00E23F1B" w:rsidRDefault="00CB350B"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xml:space="preserve">F. </w:t>
      </w:r>
      <w:r w:rsidR="00C2355C" w:rsidRPr="00E23F1B">
        <w:rPr>
          <w:rFonts w:ascii="Garamond" w:hAnsi="Garamond"/>
          <w:sz w:val="24"/>
          <w:szCs w:val="24"/>
          <w:lang w:val="sq-AL"/>
        </w:rPr>
        <w:t>DEKLARAT E OPERATORIT</w:t>
      </w:r>
    </w:p>
    <w:p w14:paraId="6AA08859" w14:textId="77777777" w:rsidR="00C2355C" w:rsidRPr="003850D9" w:rsidRDefault="00C2355C" w:rsidP="00C2355C">
      <w:pPr>
        <w:spacing w:after="0" w:line="240" w:lineRule="auto"/>
        <w:ind w:firstLine="284"/>
        <w:jc w:val="both"/>
        <w:rPr>
          <w:rFonts w:ascii="Garamond" w:hAnsi="Garamond"/>
          <w:sz w:val="1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2355C" w:rsidRPr="00E23F1B" w14:paraId="0C0417D5" w14:textId="77777777" w:rsidTr="00E23F1B">
        <w:tc>
          <w:tcPr>
            <w:tcW w:w="9576" w:type="dxa"/>
            <w:shd w:val="clear" w:color="auto" w:fill="auto"/>
          </w:tcPr>
          <w:p w14:paraId="2B9B9DDE"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360563DF" w14:textId="77777777" w:rsidTr="00E23F1B">
        <w:tc>
          <w:tcPr>
            <w:tcW w:w="9576" w:type="dxa"/>
            <w:shd w:val="clear" w:color="auto" w:fill="auto"/>
          </w:tcPr>
          <w:p w14:paraId="1412F31D"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186C02A2" w14:textId="77777777" w:rsidTr="00E23F1B">
        <w:tc>
          <w:tcPr>
            <w:tcW w:w="9576" w:type="dxa"/>
            <w:shd w:val="clear" w:color="auto" w:fill="auto"/>
          </w:tcPr>
          <w:p w14:paraId="07D52EAB"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5C50932B" w14:textId="77777777" w:rsidTr="00E23F1B">
        <w:tc>
          <w:tcPr>
            <w:tcW w:w="9576" w:type="dxa"/>
            <w:shd w:val="clear" w:color="auto" w:fill="auto"/>
          </w:tcPr>
          <w:p w14:paraId="02ADB049"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77968D4B" w14:textId="77777777" w:rsidTr="00E23F1B">
        <w:tc>
          <w:tcPr>
            <w:tcW w:w="9576" w:type="dxa"/>
            <w:shd w:val="clear" w:color="auto" w:fill="auto"/>
          </w:tcPr>
          <w:p w14:paraId="1A2AD0BC"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46907642" w14:textId="77777777" w:rsidTr="00E23F1B">
        <w:tc>
          <w:tcPr>
            <w:tcW w:w="9576" w:type="dxa"/>
            <w:shd w:val="clear" w:color="auto" w:fill="auto"/>
          </w:tcPr>
          <w:p w14:paraId="65B75DA5"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6869B0BA" w14:textId="77777777" w:rsidTr="00E23F1B">
        <w:tc>
          <w:tcPr>
            <w:tcW w:w="9576" w:type="dxa"/>
            <w:shd w:val="clear" w:color="auto" w:fill="auto"/>
          </w:tcPr>
          <w:p w14:paraId="2F158A5C"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5C228F70" w14:textId="77777777" w:rsidTr="00E23F1B">
        <w:tc>
          <w:tcPr>
            <w:tcW w:w="9576" w:type="dxa"/>
            <w:shd w:val="clear" w:color="auto" w:fill="auto"/>
          </w:tcPr>
          <w:p w14:paraId="39ADD073"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66C5CC4A" w14:textId="77777777" w:rsidTr="00E23F1B">
        <w:tc>
          <w:tcPr>
            <w:tcW w:w="9576" w:type="dxa"/>
            <w:shd w:val="clear" w:color="auto" w:fill="auto"/>
          </w:tcPr>
          <w:p w14:paraId="34E5965A"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72071177" w14:textId="77777777" w:rsidTr="00E23F1B">
        <w:tc>
          <w:tcPr>
            <w:tcW w:w="9576" w:type="dxa"/>
            <w:shd w:val="clear" w:color="auto" w:fill="auto"/>
          </w:tcPr>
          <w:p w14:paraId="4D3B2BAB" w14:textId="77777777" w:rsidR="00C2355C" w:rsidRPr="00E23F1B" w:rsidRDefault="00C2355C" w:rsidP="00C2355C">
            <w:pPr>
              <w:spacing w:after="0" w:line="240" w:lineRule="auto"/>
              <w:ind w:firstLine="284"/>
              <w:jc w:val="both"/>
              <w:rPr>
                <w:rFonts w:ascii="Garamond" w:hAnsi="Garamond"/>
                <w:sz w:val="24"/>
                <w:szCs w:val="24"/>
                <w:lang w:val="sq-AL"/>
              </w:rPr>
            </w:pPr>
          </w:p>
        </w:tc>
      </w:tr>
    </w:tbl>
    <w:p w14:paraId="1435F3FA" w14:textId="77777777" w:rsidR="00C2355C" w:rsidRPr="00E23F1B" w:rsidRDefault="00C2355C" w:rsidP="00C2355C">
      <w:pPr>
        <w:spacing w:after="0" w:line="240" w:lineRule="auto"/>
        <w:ind w:firstLine="284"/>
        <w:jc w:val="both"/>
        <w:rPr>
          <w:rFonts w:ascii="Garamond" w:hAnsi="Garamond"/>
          <w:sz w:val="24"/>
          <w:szCs w:val="24"/>
          <w:lang w:val="sq-AL"/>
        </w:rPr>
      </w:pPr>
    </w:p>
    <w:p w14:paraId="74DD671A" w14:textId="3010CB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Në rastet kur op</w:t>
      </w:r>
      <w:r w:rsidR="00D449B8">
        <w:rPr>
          <w:rFonts w:ascii="Garamond" w:hAnsi="Garamond"/>
          <w:sz w:val="24"/>
          <w:szCs w:val="24"/>
          <w:lang w:val="sq-AL"/>
        </w:rPr>
        <w:t xml:space="preserve">eratori miratohet, duhet që te </w:t>
      </w:r>
      <w:r w:rsidRPr="00E23F1B">
        <w:rPr>
          <w:rFonts w:ascii="Garamond" w:hAnsi="Garamond"/>
          <w:sz w:val="24"/>
          <w:szCs w:val="24"/>
          <w:lang w:val="sq-AL"/>
        </w:rPr>
        <w:t xml:space="preserve">pika “F” të deklarojë marrjen e përgjegjësive që do prodhojë vulën sipas modelit të </w:t>
      </w:r>
      <w:r w:rsidR="00233274" w:rsidRPr="00E23F1B">
        <w:rPr>
          <w:rFonts w:ascii="Garamond" w:hAnsi="Garamond"/>
          <w:sz w:val="24"/>
          <w:szCs w:val="24"/>
          <w:lang w:val="sq-AL"/>
        </w:rPr>
        <w:t>miratuar</w:t>
      </w:r>
      <w:r w:rsidRPr="00E23F1B">
        <w:rPr>
          <w:rFonts w:ascii="Garamond" w:hAnsi="Garamond"/>
          <w:sz w:val="24"/>
          <w:szCs w:val="24"/>
          <w:lang w:val="sq-AL"/>
        </w:rPr>
        <w:t xml:space="preserve"> në pikën 2, </w:t>
      </w:r>
      <w:r w:rsidR="000C177B">
        <w:rPr>
          <w:rFonts w:ascii="Garamond" w:hAnsi="Garamond"/>
          <w:sz w:val="24"/>
          <w:szCs w:val="24"/>
          <w:lang w:val="sq-AL"/>
        </w:rPr>
        <w:t>a</w:t>
      </w:r>
      <w:r w:rsidRPr="00E23F1B">
        <w:rPr>
          <w:rFonts w:ascii="Garamond" w:hAnsi="Garamond"/>
          <w:sz w:val="24"/>
          <w:szCs w:val="24"/>
          <w:lang w:val="sq-AL"/>
        </w:rPr>
        <w:t xml:space="preserve">neksin II, të </w:t>
      </w:r>
      <w:r w:rsidR="000C177B">
        <w:rPr>
          <w:rFonts w:ascii="Garamond" w:hAnsi="Garamond"/>
          <w:sz w:val="24"/>
          <w:szCs w:val="24"/>
          <w:lang w:val="sq-AL"/>
        </w:rPr>
        <w:t>u</w:t>
      </w:r>
      <w:r w:rsidRPr="00E23F1B">
        <w:rPr>
          <w:rFonts w:ascii="Garamond" w:hAnsi="Garamond"/>
          <w:sz w:val="24"/>
          <w:szCs w:val="24"/>
          <w:lang w:val="sq-AL"/>
        </w:rPr>
        <w:t xml:space="preserve">dhëzimit </w:t>
      </w:r>
      <w:r w:rsidR="000C177B">
        <w:rPr>
          <w:rFonts w:ascii="Garamond" w:hAnsi="Garamond"/>
          <w:sz w:val="24"/>
          <w:szCs w:val="24"/>
          <w:lang w:val="sq-AL"/>
        </w:rPr>
        <w:t>n</w:t>
      </w:r>
      <w:r w:rsidRPr="00E23F1B">
        <w:rPr>
          <w:rFonts w:ascii="Garamond" w:hAnsi="Garamond"/>
          <w:sz w:val="24"/>
          <w:szCs w:val="24"/>
          <w:lang w:val="sq-AL"/>
        </w:rPr>
        <w:t>r.____, datë</w:t>
      </w:r>
      <w:r w:rsidR="00233274">
        <w:rPr>
          <w:rFonts w:ascii="Garamond" w:hAnsi="Garamond"/>
          <w:sz w:val="24"/>
          <w:szCs w:val="24"/>
          <w:lang w:val="sq-AL"/>
        </w:rPr>
        <w:t xml:space="preserve"> </w:t>
      </w:r>
      <w:r w:rsidRPr="00E23F1B">
        <w:rPr>
          <w:rFonts w:ascii="Garamond" w:hAnsi="Garamond"/>
          <w:sz w:val="24"/>
          <w:szCs w:val="24"/>
          <w:lang w:val="sq-AL"/>
        </w:rPr>
        <w:t xml:space="preserve">______, “Për rregullat dhe masat për trajtimin e ambalazheve dhe paletave prej druri” të MBZHR-së; dhe do zbatojë në çdo proces trajtimi, kushtet e përcaktuara sipas këtij </w:t>
      </w:r>
      <w:r w:rsidR="000C177B">
        <w:rPr>
          <w:rFonts w:ascii="Garamond" w:hAnsi="Garamond"/>
          <w:sz w:val="24"/>
          <w:szCs w:val="24"/>
          <w:lang w:val="sq-AL"/>
        </w:rPr>
        <w:t>u</w:t>
      </w:r>
      <w:r w:rsidRPr="00E23F1B">
        <w:rPr>
          <w:rFonts w:ascii="Garamond" w:hAnsi="Garamond"/>
          <w:sz w:val="24"/>
          <w:szCs w:val="24"/>
          <w:lang w:val="sq-AL"/>
        </w:rPr>
        <w:t>dhëzimi.</w:t>
      </w:r>
    </w:p>
    <w:p w14:paraId="6CC953DE" w14:textId="0F5A568C"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w:t>
      </w:r>
      <w:r w:rsidR="00233274">
        <w:rPr>
          <w:rFonts w:ascii="Garamond" w:hAnsi="Garamond"/>
          <w:sz w:val="24"/>
          <w:szCs w:val="24"/>
          <w:lang w:val="sq-AL"/>
        </w:rPr>
        <w:t xml:space="preserve"> </w:t>
      </w:r>
      <w:r w:rsidRPr="00E23F1B">
        <w:rPr>
          <w:rFonts w:ascii="Garamond" w:hAnsi="Garamond"/>
          <w:sz w:val="24"/>
          <w:szCs w:val="24"/>
          <w:lang w:val="sq-AL"/>
        </w:rPr>
        <w:t>Në rastet kur operatori i miratuar ka bërë kërkesë për shtim f</w:t>
      </w:r>
      <w:r w:rsidR="00D449B8">
        <w:rPr>
          <w:rFonts w:ascii="Garamond" w:hAnsi="Garamond"/>
          <w:sz w:val="24"/>
          <w:szCs w:val="24"/>
          <w:lang w:val="sq-AL"/>
        </w:rPr>
        <w:t>iliali, operatori i miratuar te</w:t>
      </w:r>
      <w:r w:rsidRPr="00E23F1B">
        <w:rPr>
          <w:rFonts w:ascii="Garamond" w:hAnsi="Garamond"/>
          <w:sz w:val="24"/>
          <w:szCs w:val="24"/>
          <w:lang w:val="sq-AL"/>
        </w:rPr>
        <w:t xml:space="preserve"> pika “F” duhet të deklarojë se do përdorë vulën që ka të miratuar herën e parë.</w:t>
      </w:r>
    </w:p>
    <w:p w14:paraId="02A35C92" w14:textId="3C22BA9D" w:rsidR="00C2355C" w:rsidRPr="00E23F1B" w:rsidRDefault="00D449B8" w:rsidP="00C2355C">
      <w:pPr>
        <w:spacing w:after="0" w:line="240" w:lineRule="auto"/>
        <w:ind w:firstLine="284"/>
        <w:jc w:val="both"/>
        <w:rPr>
          <w:rFonts w:ascii="Garamond" w:hAnsi="Garamond"/>
          <w:sz w:val="24"/>
          <w:szCs w:val="24"/>
          <w:lang w:val="sq-AL"/>
        </w:rPr>
      </w:pPr>
      <w:r>
        <w:rPr>
          <w:rFonts w:ascii="Garamond" w:hAnsi="Garamond"/>
          <w:sz w:val="24"/>
          <w:szCs w:val="24"/>
          <w:lang w:val="sq-AL"/>
        </w:rPr>
        <w:t xml:space="preserve"> </w:t>
      </w:r>
    </w:p>
    <w:p w14:paraId="5022F653" w14:textId="77777777" w:rsidR="00C2355C" w:rsidRPr="00E23F1B" w:rsidRDefault="00C2355C" w:rsidP="00233274">
      <w:pPr>
        <w:spacing w:after="0" w:line="240" w:lineRule="auto"/>
        <w:ind w:firstLine="284"/>
        <w:jc w:val="right"/>
        <w:rPr>
          <w:rFonts w:ascii="Garamond" w:hAnsi="Garamond"/>
          <w:sz w:val="24"/>
          <w:szCs w:val="24"/>
          <w:lang w:val="sq-AL"/>
        </w:rPr>
      </w:pPr>
      <w:r w:rsidRPr="00E23F1B">
        <w:rPr>
          <w:rFonts w:ascii="Garamond" w:hAnsi="Garamond"/>
          <w:sz w:val="24"/>
          <w:szCs w:val="24"/>
          <w:lang w:val="sq-AL"/>
        </w:rPr>
        <w:t>(___________________)</w:t>
      </w:r>
    </w:p>
    <w:p w14:paraId="6850AB37" w14:textId="77777777" w:rsidR="00C2355C" w:rsidRPr="00E23F1B" w:rsidRDefault="00C2355C" w:rsidP="00233274">
      <w:pPr>
        <w:spacing w:after="0" w:line="240" w:lineRule="auto"/>
        <w:ind w:firstLine="284"/>
        <w:jc w:val="right"/>
        <w:rPr>
          <w:rFonts w:ascii="Garamond" w:hAnsi="Garamond"/>
          <w:sz w:val="24"/>
          <w:szCs w:val="24"/>
          <w:lang w:val="sq-AL"/>
        </w:rPr>
      </w:pPr>
      <w:r w:rsidRPr="00E23F1B">
        <w:rPr>
          <w:rFonts w:ascii="Garamond" w:hAnsi="Garamond"/>
          <w:sz w:val="24"/>
          <w:szCs w:val="24"/>
          <w:lang w:val="sq-AL"/>
        </w:rPr>
        <w:t>* Emër, mbiemër, vula/firma</w:t>
      </w:r>
    </w:p>
    <w:p w14:paraId="79C53E62" w14:textId="77777777" w:rsidR="00C2355C" w:rsidRPr="00E23F1B" w:rsidRDefault="00C2355C" w:rsidP="00233274">
      <w:pPr>
        <w:spacing w:after="0" w:line="240" w:lineRule="auto"/>
        <w:ind w:firstLine="284"/>
        <w:jc w:val="right"/>
        <w:rPr>
          <w:rFonts w:ascii="Garamond" w:hAnsi="Garamond"/>
          <w:sz w:val="24"/>
          <w:szCs w:val="24"/>
          <w:lang w:val="sq-AL"/>
        </w:rPr>
      </w:pPr>
    </w:p>
    <w:p w14:paraId="17B6E2D2" w14:textId="77777777" w:rsidR="00233274" w:rsidRDefault="00D449B8" w:rsidP="00233274">
      <w:pPr>
        <w:spacing w:after="0" w:line="240" w:lineRule="auto"/>
        <w:ind w:firstLine="284"/>
        <w:jc w:val="right"/>
        <w:rPr>
          <w:rFonts w:ascii="Garamond" w:hAnsi="Garamond"/>
          <w:sz w:val="24"/>
          <w:szCs w:val="24"/>
          <w:lang w:val="sq-AL"/>
        </w:rPr>
      </w:pPr>
      <w:r>
        <w:rPr>
          <w:rFonts w:ascii="Garamond" w:hAnsi="Garamond"/>
          <w:sz w:val="24"/>
          <w:szCs w:val="24"/>
          <w:lang w:val="sq-AL"/>
        </w:rPr>
        <w:t xml:space="preserve"> </w:t>
      </w:r>
    </w:p>
    <w:p w14:paraId="0D9B68CB" w14:textId="4E2B1248" w:rsidR="00C2355C" w:rsidRPr="00E23F1B" w:rsidRDefault="00233274" w:rsidP="00233274">
      <w:pPr>
        <w:spacing w:after="0" w:line="240" w:lineRule="auto"/>
        <w:ind w:firstLine="284"/>
        <w:jc w:val="right"/>
        <w:rPr>
          <w:rFonts w:ascii="Garamond" w:hAnsi="Garamond"/>
          <w:sz w:val="24"/>
          <w:szCs w:val="24"/>
          <w:lang w:val="sq-AL"/>
        </w:rPr>
      </w:pPr>
      <w:r>
        <w:rPr>
          <w:rFonts w:ascii="Garamond" w:hAnsi="Garamond"/>
          <w:sz w:val="24"/>
          <w:szCs w:val="24"/>
          <w:lang w:val="sq-AL"/>
        </w:rPr>
        <w:t>Agronomi</w:t>
      </w:r>
    </w:p>
    <w:p w14:paraId="1E0FE20E" w14:textId="7ACDE048" w:rsidR="00C2355C" w:rsidRPr="00E23F1B" w:rsidRDefault="00D449B8" w:rsidP="00233274">
      <w:pPr>
        <w:spacing w:after="0" w:line="240" w:lineRule="auto"/>
        <w:ind w:firstLine="284"/>
        <w:jc w:val="right"/>
        <w:rPr>
          <w:rFonts w:ascii="Garamond" w:hAnsi="Garamond"/>
          <w:sz w:val="24"/>
          <w:szCs w:val="24"/>
          <w:lang w:val="sq-AL"/>
        </w:rPr>
      </w:pPr>
      <w:r>
        <w:rPr>
          <w:rFonts w:ascii="Garamond" w:hAnsi="Garamond"/>
          <w:sz w:val="24"/>
          <w:szCs w:val="24"/>
          <w:lang w:val="sq-AL"/>
        </w:rPr>
        <w:t xml:space="preserve"> </w:t>
      </w:r>
      <w:r w:rsidR="00C2355C" w:rsidRPr="00E23F1B">
        <w:rPr>
          <w:rFonts w:ascii="Garamond" w:hAnsi="Garamond"/>
          <w:sz w:val="24"/>
          <w:szCs w:val="24"/>
          <w:lang w:val="sq-AL"/>
        </w:rPr>
        <w:t>(___________________)</w:t>
      </w:r>
    </w:p>
    <w:p w14:paraId="625FF04D" w14:textId="77777777" w:rsidR="00C2355C" w:rsidRPr="00E23F1B" w:rsidRDefault="00C2355C" w:rsidP="00233274">
      <w:pPr>
        <w:spacing w:after="0" w:line="240" w:lineRule="auto"/>
        <w:ind w:firstLine="284"/>
        <w:jc w:val="right"/>
        <w:rPr>
          <w:rFonts w:ascii="Garamond" w:hAnsi="Garamond"/>
          <w:sz w:val="24"/>
          <w:szCs w:val="24"/>
          <w:lang w:val="sq-AL"/>
        </w:rPr>
      </w:pPr>
    </w:p>
    <w:p w14:paraId="239DF6C6" w14:textId="707729E0"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w:drawing>
          <wp:anchor distT="0" distB="0" distL="114300" distR="114300" simplePos="0" relativeHeight="251658246" behindDoc="1" locked="0" layoutInCell="1" allowOverlap="1" wp14:anchorId="32737165" wp14:editId="6E24DADC">
            <wp:simplePos x="0" y="0"/>
            <wp:positionH relativeFrom="column">
              <wp:posOffset>892810</wp:posOffset>
            </wp:positionH>
            <wp:positionV relativeFrom="paragraph">
              <wp:posOffset>104775</wp:posOffset>
            </wp:positionV>
            <wp:extent cx="4050030" cy="586740"/>
            <wp:effectExtent l="0" t="0" r="7620" b="3810"/>
            <wp:wrapNone/>
            <wp:docPr id="13" name="Picture 13" descr="C:\Users\arjani\Desktop\Shkresa 2\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jani\Desktop\Shkresa 2\pa ngjyr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003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9B8">
        <w:rPr>
          <w:rFonts w:ascii="Garamond" w:hAnsi="Garamond"/>
          <w:sz w:val="24"/>
          <w:szCs w:val="24"/>
          <w:lang w:val="sq-AL"/>
        </w:rPr>
        <w:t xml:space="preserve"> </w:t>
      </w:r>
      <w:r w:rsidRPr="00E23F1B">
        <w:rPr>
          <w:rFonts w:ascii="Garamond" w:hAnsi="Garamond"/>
          <w:sz w:val="24"/>
          <w:szCs w:val="24"/>
          <w:lang w:val="sq-AL"/>
        </w:rPr>
        <w:t>ANEKSI V</w:t>
      </w:r>
    </w:p>
    <w:p w14:paraId="7E10D83A" w14:textId="77777777" w:rsidR="00C2355C" w:rsidRPr="00E23F1B" w:rsidRDefault="00C2355C" w:rsidP="00C2355C">
      <w:pPr>
        <w:spacing w:after="0" w:line="240" w:lineRule="auto"/>
        <w:ind w:firstLine="284"/>
        <w:jc w:val="both"/>
        <w:rPr>
          <w:rFonts w:ascii="Garamond" w:hAnsi="Garamond"/>
          <w:sz w:val="24"/>
          <w:szCs w:val="24"/>
          <w:lang w:val="sq-AL"/>
        </w:rPr>
      </w:pPr>
    </w:p>
    <w:p w14:paraId="67442227" w14:textId="77777777" w:rsidR="00C2355C" w:rsidRPr="00E23F1B" w:rsidRDefault="00C2355C" w:rsidP="00C2355C">
      <w:pPr>
        <w:spacing w:after="0" w:line="240" w:lineRule="auto"/>
        <w:ind w:firstLine="284"/>
        <w:jc w:val="both"/>
        <w:rPr>
          <w:rFonts w:ascii="Garamond" w:hAnsi="Garamond"/>
          <w:sz w:val="24"/>
          <w:szCs w:val="24"/>
          <w:lang w:val="sq-AL"/>
        </w:rPr>
      </w:pPr>
    </w:p>
    <w:p w14:paraId="3BDF2063" w14:textId="77777777" w:rsidR="00C2355C" w:rsidRPr="00E23F1B" w:rsidRDefault="00C2355C" w:rsidP="00C2355C">
      <w:pPr>
        <w:spacing w:after="0" w:line="240" w:lineRule="auto"/>
        <w:ind w:firstLine="284"/>
        <w:jc w:val="both"/>
        <w:rPr>
          <w:rFonts w:ascii="Garamond" w:hAnsi="Garamond"/>
          <w:sz w:val="24"/>
          <w:szCs w:val="24"/>
          <w:lang w:val="sq-AL"/>
        </w:rPr>
      </w:pPr>
    </w:p>
    <w:p w14:paraId="11D43113" w14:textId="77777777" w:rsidR="00CB350B" w:rsidRPr="00E23F1B" w:rsidRDefault="00CB350B" w:rsidP="00C2355C">
      <w:pPr>
        <w:spacing w:after="0" w:line="240" w:lineRule="auto"/>
        <w:ind w:firstLine="284"/>
        <w:jc w:val="both"/>
        <w:rPr>
          <w:rFonts w:ascii="Garamond" w:hAnsi="Garamond"/>
          <w:sz w:val="24"/>
          <w:szCs w:val="24"/>
          <w:lang w:val="sq-AL"/>
        </w:rPr>
      </w:pPr>
    </w:p>
    <w:p w14:paraId="79EA5738" w14:textId="77777777" w:rsidR="00C2355C" w:rsidRPr="00E23F1B" w:rsidRDefault="00C2355C" w:rsidP="00CB350B">
      <w:pPr>
        <w:spacing w:after="0" w:line="240" w:lineRule="auto"/>
        <w:ind w:firstLine="284"/>
        <w:jc w:val="center"/>
        <w:rPr>
          <w:rFonts w:ascii="Garamond" w:hAnsi="Garamond"/>
          <w:b/>
          <w:sz w:val="24"/>
          <w:szCs w:val="24"/>
          <w:lang w:val="sq-AL"/>
        </w:rPr>
      </w:pPr>
      <w:r w:rsidRPr="00E23F1B">
        <w:rPr>
          <w:rFonts w:ascii="Garamond" w:hAnsi="Garamond"/>
          <w:b/>
          <w:sz w:val="24"/>
          <w:szCs w:val="24"/>
          <w:lang w:val="sq-AL"/>
        </w:rPr>
        <w:t>MINISTRIA E BUJQËSISË DHE ZHVILLIMIT RURAL</w:t>
      </w:r>
    </w:p>
    <w:p w14:paraId="2E20F6B5" w14:textId="77777777" w:rsidR="00C2355C" w:rsidRPr="00E23F1B" w:rsidRDefault="00C2355C" w:rsidP="00CB350B">
      <w:pPr>
        <w:spacing w:after="0" w:line="240" w:lineRule="auto"/>
        <w:ind w:firstLine="284"/>
        <w:jc w:val="center"/>
        <w:rPr>
          <w:rFonts w:ascii="Garamond" w:hAnsi="Garamond"/>
          <w:b/>
          <w:sz w:val="24"/>
          <w:szCs w:val="24"/>
          <w:lang w:val="sq-AL"/>
        </w:rPr>
      </w:pPr>
      <w:r w:rsidRPr="00E23F1B">
        <w:rPr>
          <w:rFonts w:ascii="Garamond" w:hAnsi="Garamond"/>
          <w:b/>
          <w:sz w:val="24"/>
          <w:szCs w:val="24"/>
          <w:lang w:val="sq-AL"/>
        </w:rPr>
        <w:t>AGJENCIA RAJONALE E SHËRBIMIT VETERINAR</w:t>
      </w:r>
    </w:p>
    <w:p w14:paraId="41A53EDE" w14:textId="77777777" w:rsidR="00C2355C" w:rsidRPr="00E23F1B" w:rsidRDefault="00C2355C" w:rsidP="00CB350B">
      <w:pPr>
        <w:spacing w:after="0" w:line="240" w:lineRule="auto"/>
        <w:ind w:firstLine="284"/>
        <w:jc w:val="center"/>
        <w:rPr>
          <w:rFonts w:ascii="Garamond" w:hAnsi="Garamond"/>
          <w:b/>
          <w:sz w:val="24"/>
          <w:szCs w:val="24"/>
          <w:lang w:val="sq-AL"/>
        </w:rPr>
      </w:pPr>
      <w:r w:rsidRPr="00E23F1B">
        <w:rPr>
          <w:rFonts w:ascii="Garamond" w:hAnsi="Garamond"/>
          <w:b/>
          <w:sz w:val="24"/>
          <w:szCs w:val="24"/>
          <w:lang w:val="sq-AL"/>
        </w:rPr>
        <w:t>DHE MBROJTJES SË BIMËVE __________</w:t>
      </w:r>
    </w:p>
    <w:p w14:paraId="7B699E91" w14:textId="146B69CA" w:rsidR="00C2355C" w:rsidRPr="00E23F1B" w:rsidRDefault="00C2355C" w:rsidP="00CB350B">
      <w:pPr>
        <w:spacing w:after="0" w:line="240" w:lineRule="auto"/>
        <w:ind w:firstLine="284"/>
        <w:jc w:val="center"/>
        <w:rPr>
          <w:rFonts w:ascii="Garamond" w:hAnsi="Garamond"/>
          <w:b/>
          <w:sz w:val="24"/>
          <w:szCs w:val="24"/>
          <w:lang w:val="sq-AL"/>
        </w:rPr>
      </w:pPr>
    </w:p>
    <w:p w14:paraId="1DF50B4D" w14:textId="2D4DF630" w:rsidR="00C2355C" w:rsidRPr="00E23F1B" w:rsidRDefault="00C2355C" w:rsidP="00233274">
      <w:pPr>
        <w:spacing w:after="0" w:line="240" w:lineRule="auto"/>
        <w:ind w:firstLine="284"/>
        <w:rPr>
          <w:rFonts w:ascii="Garamond" w:hAnsi="Garamond"/>
          <w:b/>
          <w:sz w:val="24"/>
          <w:szCs w:val="24"/>
          <w:lang w:val="sq-AL"/>
        </w:rPr>
      </w:pPr>
      <w:r w:rsidRPr="00E23F1B">
        <w:rPr>
          <w:rFonts w:ascii="Garamond" w:hAnsi="Garamond"/>
          <w:b/>
          <w:sz w:val="24"/>
          <w:szCs w:val="24"/>
          <w:lang w:val="sq-AL"/>
        </w:rPr>
        <w:t xml:space="preserve">Nr.______. </w:t>
      </w:r>
      <w:r w:rsidR="00233274">
        <w:rPr>
          <w:rFonts w:ascii="Garamond" w:hAnsi="Garamond"/>
          <w:b/>
          <w:sz w:val="24"/>
          <w:szCs w:val="24"/>
          <w:lang w:val="sq-AL"/>
        </w:rPr>
        <w:t>p</w:t>
      </w:r>
      <w:r w:rsidRPr="00E23F1B">
        <w:rPr>
          <w:rFonts w:ascii="Garamond" w:hAnsi="Garamond"/>
          <w:b/>
          <w:sz w:val="24"/>
          <w:szCs w:val="24"/>
          <w:lang w:val="sq-AL"/>
        </w:rPr>
        <w:t>rot</w:t>
      </w:r>
      <w:r w:rsidR="00233274">
        <w:rPr>
          <w:rFonts w:ascii="Garamond" w:hAnsi="Garamond"/>
          <w:b/>
          <w:sz w:val="24"/>
          <w:szCs w:val="24"/>
          <w:lang w:val="sq-AL"/>
        </w:rPr>
        <w:t>.</w:t>
      </w:r>
      <w:r w:rsidR="00D449B8">
        <w:rPr>
          <w:rFonts w:ascii="Garamond" w:hAnsi="Garamond"/>
          <w:b/>
          <w:sz w:val="24"/>
          <w:szCs w:val="24"/>
          <w:lang w:val="sq-AL"/>
        </w:rPr>
        <w:t xml:space="preserve"> </w:t>
      </w:r>
      <w:r w:rsidR="00233274">
        <w:rPr>
          <w:rFonts w:ascii="Garamond" w:hAnsi="Garamond"/>
          <w:b/>
          <w:sz w:val="24"/>
          <w:szCs w:val="24"/>
          <w:lang w:val="sq-AL"/>
        </w:rPr>
        <w:t xml:space="preserve">                                                                       </w:t>
      </w:r>
      <w:r w:rsidRPr="00E23F1B">
        <w:rPr>
          <w:rFonts w:ascii="Garamond" w:hAnsi="Garamond"/>
          <w:b/>
          <w:sz w:val="24"/>
          <w:szCs w:val="24"/>
          <w:lang w:val="sq-AL"/>
        </w:rPr>
        <w:t>Tiranë, më datë___.___.202__</w:t>
      </w:r>
    </w:p>
    <w:p w14:paraId="5CBF4EBB" w14:textId="77777777" w:rsidR="00C2355C" w:rsidRPr="00E23F1B" w:rsidRDefault="00C2355C" w:rsidP="00CB350B">
      <w:pPr>
        <w:spacing w:after="0" w:line="240" w:lineRule="auto"/>
        <w:ind w:firstLine="284"/>
        <w:jc w:val="center"/>
        <w:rPr>
          <w:rFonts w:ascii="Garamond" w:hAnsi="Garamond"/>
          <w:b/>
          <w:sz w:val="24"/>
          <w:szCs w:val="24"/>
          <w:lang w:val="sq-AL"/>
        </w:rPr>
      </w:pPr>
    </w:p>
    <w:p w14:paraId="323C39E5" w14:textId="77777777" w:rsidR="00C2355C" w:rsidRPr="00233274" w:rsidRDefault="00C2355C" w:rsidP="00CB350B">
      <w:pPr>
        <w:spacing w:after="0" w:line="240" w:lineRule="auto"/>
        <w:ind w:firstLine="284"/>
        <w:jc w:val="center"/>
        <w:rPr>
          <w:rFonts w:ascii="Garamond" w:hAnsi="Garamond"/>
          <w:sz w:val="24"/>
          <w:szCs w:val="24"/>
          <w:lang w:val="sq-AL"/>
        </w:rPr>
      </w:pPr>
      <w:r w:rsidRPr="00233274">
        <w:rPr>
          <w:rFonts w:ascii="Garamond" w:hAnsi="Garamond"/>
          <w:sz w:val="24"/>
          <w:szCs w:val="24"/>
          <w:lang w:val="sq-AL"/>
        </w:rPr>
        <w:t>RAPORT KONTROLLI PËR OPERATORIN E MIRATUAR PËR TRAJTIMIN E MATERIALIT TË PAKETIMIT PREJ DRURI</w:t>
      </w:r>
    </w:p>
    <w:p w14:paraId="4B85D77D" w14:textId="77777777" w:rsidR="00C2355C" w:rsidRPr="00233274" w:rsidRDefault="00C2355C" w:rsidP="00C2355C">
      <w:pPr>
        <w:spacing w:after="0" w:line="240" w:lineRule="auto"/>
        <w:ind w:firstLine="284"/>
        <w:jc w:val="both"/>
        <w:rPr>
          <w:rFonts w:ascii="Garamond" w:hAnsi="Garamond"/>
          <w:sz w:val="24"/>
          <w:szCs w:val="24"/>
          <w:lang w:val="sq-AL"/>
        </w:rPr>
      </w:pPr>
    </w:p>
    <w:p w14:paraId="68A8B352" w14:textId="06E1284D" w:rsidR="00C2355C" w:rsidRPr="003850D9" w:rsidRDefault="00C2355C" w:rsidP="003850D9">
      <w:pPr>
        <w:pStyle w:val="ListParagraph"/>
        <w:numPr>
          <w:ilvl w:val="0"/>
          <w:numId w:val="4"/>
        </w:numPr>
        <w:spacing w:after="0" w:line="240" w:lineRule="auto"/>
        <w:jc w:val="both"/>
        <w:rPr>
          <w:rFonts w:ascii="Garamond" w:hAnsi="Garamond"/>
          <w:sz w:val="24"/>
          <w:szCs w:val="24"/>
        </w:rPr>
      </w:pPr>
      <w:r w:rsidRPr="003850D9">
        <w:rPr>
          <w:rFonts w:ascii="Garamond" w:hAnsi="Garamond"/>
          <w:sz w:val="24"/>
          <w:szCs w:val="24"/>
        </w:rPr>
        <w:t>TË DHËNAT E PËRGJITHSHME TË OPERATORIT TË MIRATUAR</w:t>
      </w:r>
      <w:r w:rsidR="003850D9" w:rsidRPr="003850D9">
        <w:rPr>
          <w:rFonts w:ascii="Garamond" w:hAnsi="Garamond"/>
          <w:sz w:val="24"/>
          <w:szCs w:val="24"/>
        </w:rPr>
        <w:t>:</w:t>
      </w:r>
    </w:p>
    <w:p w14:paraId="752623AB" w14:textId="77777777" w:rsidR="003850D9" w:rsidRPr="003850D9" w:rsidRDefault="003850D9" w:rsidP="003850D9">
      <w:pPr>
        <w:pStyle w:val="ListParagraph"/>
        <w:spacing w:after="0" w:line="240" w:lineRule="auto"/>
        <w:ind w:left="644"/>
        <w:jc w:val="both"/>
        <w:rPr>
          <w:rFonts w:ascii="Garamond" w:hAnsi="Garamond"/>
          <w:sz w:val="16"/>
          <w:szCs w:val="24"/>
        </w:rPr>
      </w:pPr>
    </w:p>
    <w:tbl>
      <w:tblPr>
        <w:tblW w:w="973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094"/>
        <w:gridCol w:w="6210"/>
      </w:tblGrid>
      <w:tr w:rsidR="00C2355C" w:rsidRPr="00E23F1B" w14:paraId="28B87127" w14:textId="77777777" w:rsidTr="00E23F1B">
        <w:tc>
          <w:tcPr>
            <w:tcW w:w="431" w:type="dxa"/>
            <w:shd w:val="clear" w:color="auto" w:fill="auto"/>
          </w:tcPr>
          <w:p w14:paraId="2AF4339F"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1</w:t>
            </w:r>
          </w:p>
        </w:tc>
        <w:tc>
          <w:tcPr>
            <w:tcW w:w="3094" w:type="dxa"/>
            <w:shd w:val="clear" w:color="auto" w:fill="auto"/>
          </w:tcPr>
          <w:p w14:paraId="756D24A3"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OPERATORI I MIRATUAR</w:t>
            </w:r>
          </w:p>
        </w:tc>
        <w:tc>
          <w:tcPr>
            <w:tcW w:w="6210" w:type="dxa"/>
            <w:shd w:val="clear" w:color="auto" w:fill="auto"/>
          </w:tcPr>
          <w:p w14:paraId="77238529"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ab/>
            </w:r>
          </w:p>
        </w:tc>
      </w:tr>
      <w:tr w:rsidR="00C2355C" w:rsidRPr="00E23F1B" w14:paraId="0BE591F6" w14:textId="77777777" w:rsidTr="00E23F1B">
        <w:tc>
          <w:tcPr>
            <w:tcW w:w="431" w:type="dxa"/>
            <w:shd w:val="clear" w:color="auto" w:fill="auto"/>
          </w:tcPr>
          <w:p w14:paraId="46D9B75D"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2</w:t>
            </w:r>
          </w:p>
        </w:tc>
        <w:tc>
          <w:tcPr>
            <w:tcW w:w="3094" w:type="dxa"/>
            <w:shd w:val="clear" w:color="auto" w:fill="auto"/>
          </w:tcPr>
          <w:p w14:paraId="295C4E97"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KONTAKTI</w:t>
            </w:r>
          </w:p>
        </w:tc>
        <w:tc>
          <w:tcPr>
            <w:tcW w:w="6210" w:type="dxa"/>
            <w:shd w:val="clear" w:color="auto" w:fill="auto"/>
          </w:tcPr>
          <w:p w14:paraId="553FCE98"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467F9BE1" w14:textId="77777777" w:rsidTr="00E23F1B">
        <w:tc>
          <w:tcPr>
            <w:tcW w:w="431" w:type="dxa"/>
            <w:shd w:val="clear" w:color="auto" w:fill="auto"/>
          </w:tcPr>
          <w:p w14:paraId="011D3DB2"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3</w:t>
            </w:r>
          </w:p>
        </w:tc>
        <w:tc>
          <w:tcPr>
            <w:tcW w:w="3094" w:type="dxa"/>
            <w:shd w:val="clear" w:color="auto" w:fill="auto"/>
          </w:tcPr>
          <w:p w14:paraId="59D49966"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ADRESA</w:t>
            </w:r>
          </w:p>
        </w:tc>
        <w:tc>
          <w:tcPr>
            <w:tcW w:w="6210" w:type="dxa"/>
            <w:shd w:val="clear" w:color="auto" w:fill="auto"/>
          </w:tcPr>
          <w:p w14:paraId="4C0DBFB0"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5B6D45BC" w14:textId="77777777" w:rsidTr="00E23F1B">
        <w:tc>
          <w:tcPr>
            <w:tcW w:w="431" w:type="dxa"/>
            <w:shd w:val="clear" w:color="auto" w:fill="auto"/>
          </w:tcPr>
          <w:p w14:paraId="288BD185"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4</w:t>
            </w:r>
          </w:p>
        </w:tc>
        <w:tc>
          <w:tcPr>
            <w:tcW w:w="3094" w:type="dxa"/>
            <w:shd w:val="clear" w:color="auto" w:fill="auto"/>
          </w:tcPr>
          <w:p w14:paraId="16F1996F"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PRODHUESI</w:t>
            </w:r>
          </w:p>
        </w:tc>
        <w:tc>
          <w:tcPr>
            <w:tcW w:w="6210" w:type="dxa"/>
            <w:shd w:val="clear" w:color="auto" w:fill="auto"/>
          </w:tcPr>
          <w:p w14:paraId="4D98010E"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66688001" w14:textId="77777777" w:rsidTr="00E23F1B">
        <w:tc>
          <w:tcPr>
            <w:tcW w:w="431" w:type="dxa"/>
            <w:shd w:val="clear" w:color="auto" w:fill="auto"/>
          </w:tcPr>
          <w:p w14:paraId="0A191A5D"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w:t>
            </w:r>
          </w:p>
        </w:tc>
        <w:tc>
          <w:tcPr>
            <w:tcW w:w="3094" w:type="dxa"/>
            <w:shd w:val="clear" w:color="auto" w:fill="auto"/>
          </w:tcPr>
          <w:p w14:paraId="001505D4"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TRAJTUESI</w:t>
            </w:r>
          </w:p>
        </w:tc>
        <w:tc>
          <w:tcPr>
            <w:tcW w:w="6210" w:type="dxa"/>
            <w:shd w:val="clear" w:color="auto" w:fill="auto"/>
          </w:tcPr>
          <w:p w14:paraId="418D57A7"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0C85F107" w14:textId="77777777" w:rsidTr="00E23F1B">
        <w:tc>
          <w:tcPr>
            <w:tcW w:w="431" w:type="dxa"/>
            <w:shd w:val="clear" w:color="auto" w:fill="auto"/>
          </w:tcPr>
          <w:p w14:paraId="520381C6"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6</w:t>
            </w:r>
          </w:p>
        </w:tc>
        <w:tc>
          <w:tcPr>
            <w:tcW w:w="3094" w:type="dxa"/>
            <w:shd w:val="clear" w:color="auto" w:fill="auto"/>
          </w:tcPr>
          <w:p w14:paraId="6B9679D8"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 xml:space="preserve">KODI </w:t>
            </w:r>
          </w:p>
        </w:tc>
        <w:tc>
          <w:tcPr>
            <w:tcW w:w="6210" w:type="dxa"/>
            <w:shd w:val="clear" w:color="auto" w:fill="auto"/>
          </w:tcPr>
          <w:p w14:paraId="06CD4969" w14:textId="77777777" w:rsidR="00C2355C" w:rsidRPr="00E23F1B" w:rsidRDefault="00C2355C" w:rsidP="00CB350B">
            <w:pPr>
              <w:spacing w:after="0" w:line="240" w:lineRule="auto"/>
              <w:jc w:val="both"/>
              <w:rPr>
                <w:rFonts w:ascii="Garamond" w:hAnsi="Garamond"/>
                <w:sz w:val="24"/>
                <w:szCs w:val="24"/>
                <w:lang w:val="sq-AL"/>
              </w:rPr>
            </w:pPr>
          </w:p>
        </w:tc>
      </w:tr>
    </w:tbl>
    <w:p w14:paraId="097C4FA5" w14:textId="77777777" w:rsidR="00C2355C" w:rsidRPr="00E23F1B" w:rsidRDefault="00C2355C" w:rsidP="00C2355C">
      <w:pPr>
        <w:spacing w:after="0" w:line="240" w:lineRule="auto"/>
        <w:ind w:firstLine="284"/>
        <w:jc w:val="both"/>
        <w:rPr>
          <w:rFonts w:ascii="Garamond" w:hAnsi="Garamond"/>
          <w:sz w:val="24"/>
          <w:szCs w:val="24"/>
          <w:lang w:val="sq-AL"/>
        </w:rPr>
      </w:pPr>
    </w:p>
    <w:p w14:paraId="010825F7" w14:textId="199D9921" w:rsidR="00C2355C" w:rsidRPr="003850D9" w:rsidRDefault="00C2355C" w:rsidP="003850D9">
      <w:pPr>
        <w:pStyle w:val="ListParagraph"/>
        <w:numPr>
          <w:ilvl w:val="0"/>
          <w:numId w:val="4"/>
        </w:numPr>
        <w:spacing w:after="0" w:line="240" w:lineRule="auto"/>
        <w:jc w:val="both"/>
        <w:rPr>
          <w:rFonts w:ascii="Garamond" w:hAnsi="Garamond"/>
          <w:sz w:val="24"/>
          <w:szCs w:val="24"/>
        </w:rPr>
      </w:pPr>
      <w:r w:rsidRPr="003850D9">
        <w:rPr>
          <w:rFonts w:ascii="Garamond" w:hAnsi="Garamond"/>
          <w:sz w:val="24"/>
          <w:szCs w:val="24"/>
        </w:rPr>
        <w:t>PROCESET E TRAJTIMIT ME</w:t>
      </w:r>
      <w:r w:rsidR="003850D9" w:rsidRPr="003850D9">
        <w:rPr>
          <w:rFonts w:ascii="Garamond" w:hAnsi="Garamond"/>
          <w:sz w:val="24"/>
          <w:szCs w:val="24"/>
        </w:rPr>
        <w:t>:</w:t>
      </w:r>
    </w:p>
    <w:p w14:paraId="51638FEE" w14:textId="77777777" w:rsidR="003850D9" w:rsidRPr="003850D9" w:rsidRDefault="003850D9" w:rsidP="003850D9">
      <w:pPr>
        <w:spacing w:after="0" w:line="240" w:lineRule="auto"/>
        <w:ind w:left="284"/>
        <w:jc w:val="both"/>
        <w:rPr>
          <w:rFonts w:ascii="Garamond" w:hAnsi="Garamond"/>
          <w:sz w:val="14"/>
          <w:szCs w:val="24"/>
        </w:rPr>
      </w:pPr>
    </w:p>
    <w:p w14:paraId="30A530F9" w14:textId="1396B455"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mc:AlternateContent>
          <mc:Choice Requires="wps">
            <w:drawing>
              <wp:anchor distT="0" distB="0" distL="114300" distR="114300" simplePos="0" relativeHeight="251658250" behindDoc="0" locked="0" layoutInCell="1" allowOverlap="1" wp14:anchorId="11D1F3A8" wp14:editId="70DE05A8">
                <wp:simplePos x="0" y="0"/>
                <wp:positionH relativeFrom="column">
                  <wp:posOffset>1304925</wp:posOffset>
                </wp:positionH>
                <wp:positionV relativeFrom="paragraph">
                  <wp:posOffset>3810</wp:posOffset>
                </wp:positionV>
                <wp:extent cx="172085" cy="175260"/>
                <wp:effectExtent l="0" t="0" r="18415" b="152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75260"/>
                        </a:xfrm>
                        <a:prstGeom prst="rect">
                          <a:avLst/>
                        </a:prstGeom>
                        <a:solidFill>
                          <a:srgbClr val="FFFFFF"/>
                        </a:solidFill>
                        <a:ln w="9525">
                          <a:solidFill>
                            <a:srgbClr val="000000"/>
                          </a:solidFill>
                          <a:miter lim="800000"/>
                          <a:headEnd/>
                          <a:tailEnd/>
                        </a:ln>
                      </wps:spPr>
                      <wps:txbx>
                        <w:txbxContent>
                          <w:p w14:paraId="6E0FEBF5" w14:textId="77777777" w:rsidR="00AA5A47" w:rsidRDefault="00AA5A47" w:rsidP="00C2355C">
                            <w:pPr>
                              <w:spacing w:before="100" w:beforeAutospacing="1"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1F3A8" id="Rectangle 12" o:spid="_x0000_s1031" style="position:absolute;left:0;text-align:left;margin-left:102.75pt;margin-top:.3pt;width:13.55pt;height:13.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">
                <v:textbox>
                  <w:txbxContent>
                    <w:p w14:paraId="6E0FEBF5" w14:textId="77777777" w:rsidR="00AA5A47" w:rsidRDefault="00AA5A47" w:rsidP="00C2355C">
                      <w:pPr>
                        <w:spacing w:before="100" w:beforeAutospacing="1" w:after="120"/>
                      </w:pPr>
                    </w:p>
                  </w:txbxContent>
                </v:textbox>
              </v:rect>
            </w:pict>
          </mc:Fallback>
        </mc:AlternateContent>
      </w:r>
      <w:r w:rsidRPr="00E23F1B">
        <w:rPr>
          <w:rFonts w:ascii="Garamond" w:hAnsi="Garamond"/>
          <w:noProof/>
          <w:sz w:val="24"/>
          <w:szCs w:val="24"/>
        </w:rPr>
        <mc:AlternateContent>
          <mc:Choice Requires="wps">
            <w:drawing>
              <wp:anchor distT="0" distB="0" distL="114300" distR="114300" simplePos="0" relativeHeight="251658248" behindDoc="0" locked="0" layoutInCell="1" allowOverlap="1" wp14:anchorId="60EEA894" wp14:editId="0A55C1B2">
                <wp:simplePos x="0" y="0"/>
                <wp:positionH relativeFrom="column">
                  <wp:posOffset>4299585</wp:posOffset>
                </wp:positionH>
                <wp:positionV relativeFrom="paragraph">
                  <wp:posOffset>3810</wp:posOffset>
                </wp:positionV>
                <wp:extent cx="172085" cy="175260"/>
                <wp:effectExtent l="0" t="0" r="18415"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75260"/>
                        </a:xfrm>
                        <a:prstGeom prst="rect">
                          <a:avLst/>
                        </a:prstGeom>
                        <a:solidFill>
                          <a:srgbClr val="FFFFFF"/>
                        </a:solidFill>
                        <a:ln w="9525">
                          <a:solidFill>
                            <a:srgbClr val="000000"/>
                          </a:solidFill>
                          <a:miter lim="800000"/>
                          <a:headEnd/>
                          <a:tailEnd/>
                        </a:ln>
                      </wps:spPr>
                      <wps:txbx>
                        <w:txbxContent>
                          <w:p w14:paraId="7F94A886" w14:textId="77777777" w:rsidR="00AA5A47" w:rsidRDefault="00AA5A47" w:rsidP="00C2355C">
                            <w:pPr>
                              <w:spacing w:before="100" w:beforeAutospacing="1"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A894" id="Rectangle 10" o:spid="_x0000_s1032" style="position:absolute;left:0;text-align:left;margin-left:338.55pt;margin-top:.3pt;width:13.55pt;height:13.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">
                <v:textbox>
                  <w:txbxContent>
                    <w:p w14:paraId="7F94A886" w14:textId="77777777" w:rsidR="00AA5A47" w:rsidRDefault="00AA5A47" w:rsidP="00C2355C">
                      <w:pPr>
                        <w:spacing w:before="100" w:beforeAutospacing="1" w:after="120"/>
                      </w:pPr>
                    </w:p>
                  </w:txbxContent>
                </v:textbox>
              </v:rect>
            </w:pict>
          </mc:Fallback>
        </mc:AlternateContent>
      </w:r>
      <w:r w:rsidRPr="00E23F1B">
        <w:rPr>
          <w:rFonts w:ascii="Garamond" w:hAnsi="Garamond"/>
          <w:sz w:val="24"/>
          <w:szCs w:val="24"/>
          <w:lang w:val="sq-AL"/>
        </w:rPr>
        <w:t>1. Nxehtësi (HT</w:t>
      </w:r>
      <w:r w:rsidR="000C177B">
        <w:rPr>
          <w:rFonts w:ascii="Garamond" w:hAnsi="Garamond"/>
          <w:sz w:val="24"/>
          <w:szCs w:val="24"/>
          <w:lang w:val="sq-AL"/>
        </w:rPr>
        <w:t xml:space="preserve">) </w:t>
      </w:r>
      <w:r w:rsidR="00D449B8">
        <w:rPr>
          <w:rFonts w:ascii="Garamond" w:hAnsi="Garamond"/>
          <w:sz w:val="24"/>
          <w:szCs w:val="24"/>
          <w:lang w:val="sq-AL"/>
        </w:rPr>
        <w:t xml:space="preserve"> </w:t>
      </w:r>
      <w:r w:rsidR="000C177B">
        <w:rPr>
          <w:rFonts w:ascii="Garamond" w:hAnsi="Garamond"/>
          <w:sz w:val="24"/>
          <w:szCs w:val="24"/>
          <w:lang w:val="sq-AL"/>
        </w:rPr>
        <w:t xml:space="preserve">    ( </w:t>
      </w:r>
      <w:r w:rsidRPr="00E23F1B">
        <w:rPr>
          <w:rFonts w:ascii="Garamond" w:hAnsi="Garamond"/>
          <w:sz w:val="24"/>
          <w:szCs w:val="24"/>
          <w:lang w:val="sq-AL"/>
        </w:rPr>
        <w:t>shko në pikën C 1)</w:t>
      </w:r>
      <w:r w:rsidR="00D449B8">
        <w:rPr>
          <w:rFonts w:ascii="Garamond" w:hAnsi="Garamond"/>
          <w:sz w:val="24"/>
          <w:szCs w:val="24"/>
          <w:lang w:val="sq-AL"/>
        </w:rPr>
        <w:t xml:space="preserve"> </w:t>
      </w:r>
      <w:r w:rsidR="000C177B">
        <w:rPr>
          <w:rFonts w:ascii="Garamond" w:hAnsi="Garamond"/>
          <w:sz w:val="24"/>
          <w:szCs w:val="24"/>
          <w:lang w:val="sq-AL"/>
        </w:rPr>
        <w:t xml:space="preserve">     </w:t>
      </w:r>
      <w:r w:rsidRPr="00E23F1B">
        <w:rPr>
          <w:rFonts w:ascii="Garamond" w:hAnsi="Garamond"/>
          <w:sz w:val="24"/>
          <w:szCs w:val="24"/>
          <w:lang w:val="sq-AL"/>
        </w:rPr>
        <w:t xml:space="preserve">2. Nxehje </w:t>
      </w:r>
      <w:r w:rsidR="00233274">
        <w:rPr>
          <w:rFonts w:ascii="Garamond" w:hAnsi="Garamond"/>
          <w:sz w:val="24"/>
          <w:szCs w:val="24"/>
          <w:lang w:val="sq-AL"/>
        </w:rPr>
        <w:t>d</w:t>
      </w:r>
      <w:r w:rsidRPr="00E23F1B">
        <w:rPr>
          <w:rFonts w:ascii="Garamond" w:hAnsi="Garamond"/>
          <w:sz w:val="24"/>
          <w:szCs w:val="24"/>
          <w:lang w:val="sq-AL"/>
        </w:rPr>
        <w:t>ielektrike</w:t>
      </w:r>
      <w:r w:rsidR="00D449B8">
        <w:rPr>
          <w:rFonts w:ascii="Garamond" w:hAnsi="Garamond"/>
          <w:sz w:val="24"/>
          <w:szCs w:val="24"/>
          <w:lang w:val="sq-AL"/>
        </w:rPr>
        <w:t xml:space="preserve"> </w:t>
      </w:r>
      <w:r w:rsidR="000C177B">
        <w:rPr>
          <w:rFonts w:ascii="Garamond" w:hAnsi="Garamond"/>
          <w:sz w:val="24"/>
          <w:szCs w:val="24"/>
          <w:lang w:val="sq-AL"/>
        </w:rPr>
        <w:t xml:space="preserve">       (</w:t>
      </w:r>
      <w:r w:rsidRPr="00E23F1B">
        <w:rPr>
          <w:rFonts w:ascii="Garamond" w:hAnsi="Garamond"/>
          <w:sz w:val="24"/>
          <w:szCs w:val="24"/>
          <w:lang w:val="sq-AL"/>
        </w:rPr>
        <w:t>shko në pikën C 2)</w:t>
      </w:r>
    </w:p>
    <w:p w14:paraId="4C549BCC" w14:textId="0A75FE74" w:rsidR="00C2355C" w:rsidRPr="00E23F1B" w:rsidRDefault="000C177B"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mc:AlternateContent>
          <mc:Choice Requires="wps">
            <w:drawing>
              <wp:anchor distT="0" distB="0" distL="114300" distR="114300" simplePos="0" relativeHeight="251658249" behindDoc="0" locked="0" layoutInCell="1" allowOverlap="1" wp14:anchorId="3E7D1DD7" wp14:editId="16F47400">
                <wp:simplePos x="0" y="0"/>
                <wp:positionH relativeFrom="column">
                  <wp:posOffset>1533525</wp:posOffset>
                </wp:positionH>
                <wp:positionV relativeFrom="paragraph">
                  <wp:posOffset>21590</wp:posOffset>
                </wp:positionV>
                <wp:extent cx="172085" cy="175260"/>
                <wp:effectExtent l="0" t="0" r="18415"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75260"/>
                        </a:xfrm>
                        <a:prstGeom prst="rect">
                          <a:avLst/>
                        </a:prstGeom>
                        <a:solidFill>
                          <a:srgbClr val="FFFFFF"/>
                        </a:solidFill>
                        <a:ln w="9525">
                          <a:solidFill>
                            <a:srgbClr val="000000"/>
                          </a:solidFill>
                          <a:miter lim="800000"/>
                          <a:headEnd/>
                          <a:tailEnd/>
                        </a:ln>
                      </wps:spPr>
                      <wps:txbx>
                        <w:txbxContent>
                          <w:p w14:paraId="5C330DAC" w14:textId="77777777" w:rsidR="00AA5A47" w:rsidRDefault="00AA5A47" w:rsidP="00C2355C">
                            <w:pPr>
                              <w:spacing w:before="100" w:beforeAutospacing="1"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D1DD7" id="Rectangle 11" o:spid="_x0000_s1033" style="position:absolute;left:0;text-align:left;margin-left:120.75pt;margin-top:1.7pt;width:13.55pt;height:13.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">
                <v:textbox>
                  <w:txbxContent>
                    <w:p w14:paraId="5C330DAC" w14:textId="77777777" w:rsidR="00AA5A47" w:rsidRDefault="00AA5A47" w:rsidP="00C2355C">
                      <w:pPr>
                        <w:spacing w:before="100" w:beforeAutospacing="1" w:after="120"/>
                      </w:pPr>
                    </w:p>
                  </w:txbxContent>
                </v:textbox>
              </v:rect>
            </w:pict>
          </mc:Fallback>
        </mc:AlternateContent>
      </w:r>
      <w:r w:rsidR="00C2355C" w:rsidRPr="00E23F1B">
        <w:rPr>
          <w:rFonts w:ascii="Garamond" w:hAnsi="Garamond"/>
          <w:sz w:val="24"/>
          <w:szCs w:val="24"/>
          <w:lang w:val="sq-AL"/>
        </w:rPr>
        <w:t>3. Sulphuryl fluoride</w:t>
      </w:r>
      <w:r w:rsidR="00D449B8">
        <w:rPr>
          <w:rFonts w:ascii="Garamond" w:hAnsi="Garamond"/>
          <w:sz w:val="24"/>
          <w:szCs w:val="24"/>
          <w:lang w:val="sq-AL"/>
        </w:rPr>
        <w:t xml:space="preserve"> </w:t>
      </w:r>
      <w:r>
        <w:rPr>
          <w:rFonts w:ascii="Garamond" w:hAnsi="Garamond"/>
          <w:sz w:val="24"/>
          <w:szCs w:val="24"/>
          <w:lang w:val="sq-AL"/>
        </w:rPr>
        <w:t xml:space="preserve">          </w:t>
      </w:r>
      <w:r w:rsidR="00C2355C" w:rsidRPr="00E23F1B">
        <w:rPr>
          <w:rFonts w:ascii="Garamond" w:hAnsi="Garamond"/>
          <w:sz w:val="24"/>
          <w:szCs w:val="24"/>
          <w:lang w:val="sq-AL"/>
        </w:rPr>
        <w:t>(shko në pikën C 3)</w:t>
      </w:r>
    </w:p>
    <w:p w14:paraId="64E9B032" w14:textId="77777777" w:rsidR="00C2355C" w:rsidRPr="00E23F1B" w:rsidRDefault="00C2355C" w:rsidP="00C2355C">
      <w:pPr>
        <w:spacing w:after="0" w:line="240" w:lineRule="auto"/>
        <w:ind w:firstLine="284"/>
        <w:jc w:val="both"/>
        <w:rPr>
          <w:rFonts w:ascii="Garamond" w:hAnsi="Garamond"/>
          <w:sz w:val="24"/>
          <w:szCs w:val="24"/>
          <w:lang w:val="sq-AL"/>
        </w:rPr>
      </w:pPr>
    </w:p>
    <w:p w14:paraId="74195078" w14:textId="2FAB4777" w:rsidR="00C2355C" w:rsidRPr="003850D9" w:rsidRDefault="00C2355C" w:rsidP="003850D9">
      <w:pPr>
        <w:pStyle w:val="ListParagraph"/>
        <w:numPr>
          <w:ilvl w:val="0"/>
          <w:numId w:val="4"/>
        </w:numPr>
        <w:spacing w:after="0" w:line="240" w:lineRule="auto"/>
        <w:jc w:val="both"/>
        <w:rPr>
          <w:rFonts w:ascii="Garamond" w:hAnsi="Garamond"/>
          <w:sz w:val="24"/>
          <w:szCs w:val="24"/>
        </w:rPr>
      </w:pPr>
      <w:r w:rsidRPr="003850D9">
        <w:rPr>
          <w:rFonts w:ascii="Garamond" w:hAnsi="Garamond"/>
          <w:sz w:val="24"/>
          <w:szCs w:val="24"/>
        </w:rPr>
        <w:t>NGA KONTROLLI U KONSTATUA</w:t>
      </w:r>
      <w:r w:rsidR="003850D9" w:rsidRPr="003850D9">
        <w:rPr>
          <w:rFonts w:ascii="Garamond" w:hAnsi="Garamond"/>
          <w:sz w:val="24"/>
          <w:szCs w:val="24"/>
        </w:rPr>
        <w:t>:</w:t>
      </w:r>
    </w:p>
    <w:p w14:paraId="5012E9A9" w14:textId="77777777" w:rsidR="003850D9" w:rsidRPr="003850D9" w:rsidRDefault="003850D9" w:rsidP="003850D9">
      <w:pPr>
        <w:spacing w:after="0" w:line="240" w:lineRule="auto"/>
        <w:ind w:left="284"/>
        <w:jc w:val="both"/>
        <w:rPr>
          <w:rFonts w:ascii="Garamond" w:hAnsi="Garamond"/>
          <w:sz w:val="10"/>
          <w:szCs w:val="24"/>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7"/>
        <w:gridCol w:w="12"/>
        <w:gridCol w:w="65"/>
        <w:gridCol w:w="28"/>
        <w:gridCol w:w="495"/>
        <w:gridCol w:w="9"/>
        <w:gridCol w:w="449"/>
        <w:gridCol w:w="27"/>
        <w:gridCol w:w="658"/>
      </w:tblGrid>
      <w:tr w:rsidR="00C2355C" w:rsidRPr="00E23F1B" w14:paraId="3471B267" w14:textId="77777777" w:rsidTr="00E23F1B">
        <w:tc>
          <w:tcPr>
            <w:tcW w:w="9580" w:type="dxa"/>
            <w:gridSpan w:val="9"/>
            <w:shd w:val="clear" w:color="auto" w:fill="auto"/>
          </w:tcPr>
          <w:p w14:paraId="0A30F16D"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 xml:space="preserve">Baza ligjore: </w:t>
            </w:r>
          </w:p>
          <w:p w14:paraId="12AA9062" w14:textId="26BB9EE6" w:rsidR="00C2355C" w:rsidRPr="00E23F1B" w:rsidRDefault="00C2355C" w:rsidP="00D449B8">
            <w:pPr>
              <w:spacing w:after="0" w:line="240" w:lineRule="auto"/>
              <w:jc w:val="both"/>
              <w:rPr>
                <w:rFonts w:ascii="Garamond" w:hAnsi="Garamond"/>
                <w:sz w:val="24"/>
                <w:szCs w:val="24"/>
                <w:lang w:val="sq-AL"/>
              </w:rPr>
            </w:pPr>
            <w:r w:rsidRPr="00E23F1B">
              <w:rPr>
                <w:rFonts w:ascii="Garamond" w:hAnsi="Garamond"/>
                <w:sz w:val="24"/>
                <w:szCs w:val="24"/>
                <w:lang w:val="sq-AL"/>
              </w:rPr>
              <w:t xml:space="preserve">Ligji i </w:t>
            </w:r>
            <w:r w:rsidR="00D449B8">
              <w:rPr>
                <w:rFonts w:ascii="Garamond" w:hAnsi="Garamond"/>
                <w:sz w:val="24"/>
                <w:szCs w:val="24"/>
                <w:lang w:val="sq-AL"/>
              </w:rPr>
              <w:t>n</w:t>
            </w:r>
            <w:r w:rsidRPr="00E23F1B">
              <w:rPr>
                <w:rFonts w:ascii="Garamond" w:hAnsi="Garamond"/>
                <w:sz w:val="24"/>
                <w:szCs w:val="24"/>
                <w:lang w:val="sq-AL"/>
              </w:rPr>
              <w:t xml:space="preserve">r. 105/2016 “Për </w:t>
            </w:r>
            <w:r w:rsidR="00965B73" w:rsidRPr="00E23F1B">
              <w:rPr>
                <w:rFonts w:ascii="Garamond" w:hAnsi="Garamond"/>
                <w:sz w:val="24"/>
                <w:szCs w:val="24"/>
                <w:lang w:val="sq-AL"/>
              </w:rPr>
              <w:t>mbrojtjen e bimëve</w:t>
            </w:r>
            <w:r w:rsidRPr="00E23F1B">
              <w:rPr>
                <w:rFonts w:ascii="Garamond" w:hAnsi="Garamond"/>
                <w:sz w:val="24"/>
                <w:szCs w:val="24"/>
                <w:lang w:val="sq-AL"/>
              </w:rPr>
              <w:t xml:space="preserve">”, </w:t>
            </w:r>
            <w:r w:rsidR="00D449B8" w:rsidRPr="00E23F1B">
              <w:rPr>
                <w:rFonts w:ascii="Garamond" w:hAnsi="Garamond"/>
                <w:sz w:val="24"/>
                <w:szCs w:val="24"/>
                <w:lang w:val="sq-AL"/>
              </w:rPr>
              <w:t>u</w:t>
            </w:r>
            <w:r w:rsidRPr="00E23F1B">
              <w:rPr>
                <w:rFonts w:ascii="Garamond" w:hAnsi="Garamond"/>
                <w:sz w:val="24"/>
                <w:szCs w:val="24"/>
                <w:lang w:val="sq-AL"/>
              </w:rPr>
              <w:t xml:space="preserve">dhëzimi </w:t>
            </w:r>
            <w:r w:rsidR="00D449B8">
              <w:rPr>
                <w:rFonts w:ascii="Garamond" w:hAnsi="Garamond"/>
                <w:sz w:val="24"/>
                <w:szCs w:val="24"/>
                <w:lang w:val="sq-AL"/>
              </w:rPr>
              <w:t>n</w:t>
            </w:r>
            <w:r w:rsidRPr="00E23F1B">
              <w:rPr>
                <w:rFonts w:ascii="Garamond" w:hAnsi="Garamond"/>
                <w:sz w:val="24"/>
                <w:szCs w:val="24"/>
                <w:lang w:val="sq-AL"/>
              </w:rPr>
              <w:t xml:space="preserve">r.____, </w:t>
            </w:r>
            <w:r w:rsidR="00D449B8">
              <w:rPr>
                <w:rFonts w:ascii="Garamond" w:hAnsi="Garamond"/>
                <w:sz w:val="24"/>
                <w:szCs w:val="24"/>
                <w:lang w:val="sq-AL"/>
              </w:rPr>
              <w:t>d</w:t>
            </w:r>
            <w:r w:rsidRPr="00E23F1B">
              <w:rPr>
                <w:rFonts w:ascii="Garamond" w:hAnsi="Garamond"/>
                <w:sz w:val="24"/>
                <w:szCs w:val="24"/>
                <w:lang w:val="sq-AL"/>
              </w:rPr>
              <w:t>atë___. ___, “Për rregullat dhe masat për trajtimin e ambalazheve dhe paletave prej druri” të MBZHR-së.</w:t>
            </w:r>
          </w:p>
        </w:tc>
      </w:tr>
      <w:tr w:rsidR="00C2355C" w:rsidRPr="00E23F1B" w14:paraId="2A21145D" w14:textId="77777777" w:rsidTr="00E23F1B">
        <w:tc>
          <w:tcPr>
            <w:tcW w:w="7845" w:type="dxa"/>
            <w:shd w:val="clear" w:color="auto" w:fill="auto"/>
          </w:tcPr>
          <w:p w14:paraId="08D5F91B" w14:textId="77777777" w:rsidR="00C2355C" w:rsidRPr="00E23F1B" w:rsidRDefault="00C2355C" w:rsidP="00CB350B">
            <w:pPr>
              <w:spacing w:after="0" w:line="240" w:lineRule="auto"/>
              <w:jc w:val="both"/>
              <w:rPr>
                <w:rFonts w:ascii="Garamond" w:hAnsi="Garamond"/>
                <w:sz w:val="24"/>
                <w:szCs w:val="24"/>
                <w:lang w:val="sq-AL"/>
              </w:rPr>
            </w:pPr>
          </w:p>
        </w:tc>
        <w:tc>
          <w:tcPr>
            <w:tcW w:w="600" w:type="dxa"/>
            <w:gridSpan w:val="4"/>
            <w:shd w:val="clear" w:color="auto" w:fill="auto"/>
          </w:tcPr>
          <w:p w14:paraId="13C23290"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Po</w:t>
            </w:r>
          </w:p>
        </w:tc>
        <w:tc>
          <w:tcPr>
            <w:tcW w:w="458" w:type="dxa"/>
            <w:gridSpan w:val="2"/>
            <w:shd w:val="clear" w:color="auto" w:fill="auto"/>
          </w:tcPr>
          <w:p w14:paraId="1C1A892B"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Jo</w:t>
            </w:r>
          </w:p>
        </w:tc>
        <w:tc>
          <w:tcPr>
            <w:tcW w:w="677" w:type="dxa"/>
            <w:gridSpan w:val="2"/>
            <w:shd w:val="clear" w:color="auto" w:fill="auto"/>
          </w:tcPr>
          <w:p w14:paraId="410CFBB5"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N/A</w:t>
            </w:r>
          </w:p>
        </w:tc>
      </w:tr>
      <w:tr w:rsidR="00C2355C" w:rsidRPr="00E23F1B" w14:paraId="57F9F5BD" w14:textId="77777777" w:rsidTr="00E23F1B">
        <w:tc>
          <w:tcPr>
            <w:tcW w:w="9580" w:type="dxa"/>
            <w:gridSpan w:val="9"/>
            <w:tcBorders>
              <w:bottom w:val="nil"/>
            </w:tcBorders>
            <w:shd w:val="clear" w:color="auto" w:fill="auto"/>
          </w:tcPr>
          <w:p w14:paraId="521703CF"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Furnizimi me lëndë drusore të papërpunuar</w:t>
            </w:r>
          </w:p>
        </w:tc>
      </w:tr>
      <w:tr w:rsidR="00C2355C" w:rsidRPr="00E23F1B" w14:paraId="0B5398FD" w14:textId="77777777" w:rsidTr="00E23F1B">
        <w:tc>
          <w:tcPr>
            <w:tcW w:w="8445" w:type="dxa"/>
            <w:gridSpan w:val="5"/>
            <w:tcBorders>
              <w:right w:val="single" w:sz="4" w:space="0" w:color="000000"/>
            </w:tcBorders>
            <w:shd w:val="clear" w:color="auto" w:fill="auto"/>
          </w:tcPr>
          <w:p w14:paraId="2B552FD3"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Origjina e lëndës drusore të papërpunuar</w:t>
            </w:r>
          </w:p>
        </w:tc>
        <w:tc>
          <w:tcPr>
            <w:tcW w:w="1135" w:type="dxa"/>
            <w:gridSpan w:val="4"/>
            <w:tcBorders>
              <w:top w:val="single" w:sz="4" w:space="0" w:color="auto"/>
              <w:left w:val="single" w:sz="4" w:space="0" w:color="000000"/>
            </w:tcBorders>
            <w:shd w:val="clear" w:color="auto" w:fill="auto"/>
          </w:tcPr>
          <w:p w14:paraId="7E187529"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51C035A8" w14:textId="77777777" w:rsidTr="00E23F1B">
        <w:tc>
          <w:tcPr>
            <w:tcW w:w="7857" w:type="dxa"/>
            <w:gridSpan w:val="2"/>
            <w:tcBorders>
              <w:right w:val="single" w:sz="4" w:space="0" w:color="000000"/>
            </w:tcBorders>
            <w:shd w:val="clear" w:color="auto" w:fill="auto"/>
          </w:tcPr>
          <w:p w14:paraId="2120D563" w14:textId="7F419D74"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Është e pajisur me Certifikatë Fito</w:t>
            </w:r>
            <w:r w:rsidR="00965B73">
              <w:rPr>
                <w:rFonts w:ascii="Garamond" w:hAnsi="Garamond"/>
                <w:sz w:val="24"/>
                <w:szCs w:val="24"/>
                <w:lang w:val="sq-AL"/>
              </w:rPr>
              <w:t>-</w:t>
            </w:r>
            <w:r w:rsidRPr="00E23F1B">
              <w:rPr>
                <w:rFonts w:ascii="Garamond" w:hAnsi="Garamond"/>
                <w:sz w:val="24"/>
                <w:szCs w:val="24"/>
                <w:lang w:val="sq-AL"/>
              </w:rPr>
              <w:t>sanitare ose Pasaportë Bimore ose Certifikatë të Brendshme</w:t>
            </w:r>
          </w:p>
        </w:tc>
        <w:tc>
          <w:tcPr>
            <w:tcW w:w="588" w:type="dxa"/>
            <w:gridSpan w:val="3"/>
            <w:tcBorders>
              <w:left w:val="single" w:sz="4" w:space="0" w:color="000000"/>
            </w:tcBorders>
            <w:shd w:val="clear" w:color="auto" w:fill="auto"/>
          </w:tcPr>
          <w:p w14:paraId="03A708A4" w14:textId="77777777" w:rsidR="00C2355C" w:rsidRPr="00E23F1B" w:rsidRDefault="00C2355C" w:rsidP="00CB350B">
            <w:pPr>
              <w:spacing w:after="0" w:line="240" w:lineRule="auto"/>
              <w:jc w:val="both"/>
              <w:rPr>
                <w:rFonts w:ascii="Garamond" w:hAnsi="Garamond"/>
                <w:sz w:val="24"/>
                <w:szCs w:val="24"/>
                <w:lang w:val="sq-AL"/>
              </w:rPr>
            </w:pPr>
          </w:p>
          <w:p w14:paraId="3A032E9B" w14:textId="77777777" w:rsidR="00C2355C" w:rsidRPr="00E23F1B" w:rsidRDefault="00C2355C" w:rsidP="00CB350B">
            <w:pPr>
              <w:spacing w:after="0" w:line="240" w:lineRule="auto"/>
              <w:jc w:val="both"/>
              <w:rPr>
                <w:rFonts w:ascii="Garamond" w:hAnsi="Garamond"/>
                <w:sz w:val="24"/>
                <w:szCs w:val="24"/>
                <w:lang w:val="sq-AL"/>
              </w:rPr>
            </w:pPr>
          </w:p>
        </w:tc>
        <w:tc>
          <w:tcPr>
            <w:tcW w:w="477" w:type="dxa"/>
            <w:gridSpan w:val="3"/>
            <w:shd w:val="clear" w:color="auto" w:fill="auto"/>
          </w:tcPr>
          <w:p w14:paraId="271FBE89" w14:textId="77777777" w:rsidR="00C2355C" w:rsidRPr="00E23F1B" w:rsidRDefault="00C2355C" w:rsidP="00CB350B">
            <w:pPr>
              <w:spacing w:after="0" w:line="240" w:lineRule="auto"/>
              <w:jc w:val="both"/>
              <w:rPr>
                <w:rFonts w:ascii="Garamond" w:hAnsi="Garamond"/>
                <w:sz w:val="24"/>
                <w:szCs w:val="24"/>
                <w:lang w:val="sq-AL"/>
              </w:rPr>
            </w:pPr>
          </w:p>
        </w:tc>
        <w:tc>
          <w:tcPr>
            <w:tcW w:w="658" w:type="dxa"/>
            <w:shd w:val="clear" w:color="auto" w:fill="auto"/>
          </w:tcPr>
          <w:p w14:paraId="07DD5987"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24277FB0" w14:textId="77777777" w:rsidTr="00E23F1B">
        <w:tc>
          <w:tcPr>
            <w:tcW w:w="8445" w:type="dxa"/>
            <w:gridSpan w:val="5"/>
            <w:shd w:val="clear" w:color="auto" w:fill="auto"/>
          </w:tcPr>
          <w:p w14:paraId="55D74EEA"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Lënda drusore është konform legjislacionit në fuqi për mjedisin</w:t>
            </w:r>
          </w:p>
        </w:tc>
        <w:tc>
          <w:tcPr>
            <w:tcW w:w="1135" w:type="dxa"/>
            <w:gridSpan w:val="4"/>
            <w:shd w:val="clear" w:color="auto" w:fill="auto"/>
          </w:tcPr>
          <w:p w14:paraId="3FFB3B87"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156FC972" w14:textId="77777777" w:rsidTr="00E23F1B">
        <w:tc>
          <w:tcPr>
            <w:tcW w:w="9580" w:type="dxa"/>
            <w:gridSpan w:val="9"/>
            <w:shd w:val="clear" w:color="auto" w:fill="auto"/>
          </w:tcPr>
          <w:p w14:paraId="1A5A4E05"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1. Trajtimi me nxehtësi (HT)</w:t>
            </w:r>
          </w:p>
        </w:tc>
      </w:tr>
      <w:tr w:rsidR="00C2355C" w:rsidRPr="00E23F1B" w14:paraId="28B95325" w14:textId="77777777" w:rsidTr="00E23F1B">
        <w:tc>
          <w:tcPr>
            <w:tcW w:w="7922" w:type="dxa"/>
            <w:gridSpan w:val="3"/>
            <w:shd w:val="clear" w:color="auto" w:fill="auto"/>
          </w:tcPr>
          <w:p w14:paraId="7C8FD3A8" w14:textId="65AA055F"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1.1 Dhoma e nxehtësisë është sipas kushteve të përcaktuara në pikën 1,</w:t>
            </w:r>
            <w:r w:rsidR="00D449B8" w:rsidRPr="00E23F1B">
              <w:rPr>
                <w:rFonts w:ascii="Garamond" w:hAnsi="Garamond"/>
                <w:sz w:val="24"/>
                <w:szCs w:val="24"/>
                <w:lang w:val="sq-AL"/>
              </w:rPr>
              <w:t xml:space="preserve"> aneksin </w:t>
            </w:r>
            <w:r w:rsidRPr="00E23F1B">
              <w:rPr>
                <w:rFonts w:ascii="Garamond" w:hAnsi="Garamond"/>
                <w:sz w:val="24"/>
                <w:szCs w:val="24"/>
                <w:lang w:val="sq-AL"/>
              </w:rPr>
              <w:t xml:space="preserve">I, të </w:t>
            </w:r>
            <w:r w:rsidR="00D449B8" w:rsidRPr="00E23F1B">
              <w:rPr>
                <w:rFonts w:ascii="Garamond" w:hAnsi="Garamond"/>
                <w:sz w:val="24"/>
                <w:szCs w:val="24"/>
                <w:lang w:val="sq-AL"/>
              </w:rPr>
              <w:t xml:space="preserve">udhëzimit nr.____, </w:t>
            </w:r>
            <w:r w:rsidRPr="00E23F1B">
              <w:rPr>
                <w:rFonts w:ascii="Garamond" w:hAnsi="Garamond"/>
                <w:sz w:val="24"/>
                <w:szCs w:val="24"/>
                <w:lang w:val="sq-AL"/>
              </w:rPr>
              <w:t>datë_____. ____,“Për rregullat dhe masat për trajtimin e ambalazheve dhe paletave prej druri” të MBZHR-së.</w:t>
            </w:r>
          </w:p>
        </w:tc>
        <w:tc>
          <w:tcPr>
            <w:tcW w:w="523" w:type="dxa"/>
            <w:gridSpan w:val="2"/>
            <w:shd w:val="clear" w:color="auto" w:fill="auto"/>
          </w:tcPr>
          <w:p w14:paraId="34B7CB8B"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0A08628D"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7EB96089"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052E41E8" w14:textId="77777777" w:rsidTr="00E23F1B">
        <w:tc>
          <w:tcPr>
            <w:tcW w:w="7922" w:type="dxa"/>
            <w:gridSpan w:val="3"/>
            <w:shd w:val="clear" w:color="auto" w:fill="auto"/>
          </w:tcPr>
          <w:p w14:paraId="68B77127"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1.2 Janë mbajtur shënime në regjistrin për çdo proces trajtimi dhe vulosje të bërë, sipas modelit.</w:t>
            </w:r>
          </w:p>
        </w:tc>
        <w:tc>
          <w:tcPr>
            <w:tcW w:w="523" w:type="dxa"/>
            <w:gridSpan w:val="2"/>
            <w:shd w:val="clear" w:color="auto" w:fill="auto"/>
          </w:tcPr>
          <w:p w14:paraId="607CE6A4"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32A91CFC"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1CC9CF9B"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3DCA835D" w14:textId="77777777" w:rsidTr="00E23F1B">
        <w:tc>
          <w:tcPr>
            <w:tcW w:w="9580" w:type="dxa"/>
            <w:gridSpan w:val="9"/>
            <w:shd w:val="clear" w:color="auto" w:fill="auto"/>
          </w:tcPr>
          <w:p w14:paraId="5AA31787"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2. Trajtimi me nxehje dielektrike (DH)</w:t>
            </w:r>
          </w:p>
        </w:tc>
      </w:tr>
      <w:tr w:rsidR="00C2355C" w:rsidRPr="00E23F1B" w14:paraId="316774E8" w14:textId="77777777" w:rsidTr="00E23F1B">
        <w:tc>
          <w:tcPr>
            <w:tcW w:w="7922" w:type="dxa"/>
            <w:gridSpan w:val="3"/>
            <w:shd w:val="clear" w:color="auto" w:fill="auto"/>
          </w:tcPr>
          <w:p w14:paraId="1D1E6127" w14:textId="1790E67D"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 xml:space="preserve">2.1 Dhoma e trajtimit me nxehtësi dielektrike është sipas </w:t>
            </w:r>
            <w:r w:rsidR="00965B73" w:rsidRPr="00E23F1B">
              <w:rPr>
                <w:rFonts w:ascii="Garamond" w:hAnsi="Garamond"/>
                <w:sz w:val="24"/>
                <w:szCs w:val="24"/>
                <w:lang w:val="sq-AL"/>
              </w:rPr>
              <w:t>kushteve</w:t>
            </w:r>
            <w:r w:rsidRPr="00E23F1B">
              <w:rPr>
                <w:rFonts w:ascii="Garamond" w:hAnsi="Garamond"/>
                <w:sz w:val="24"/>
                <w:szCs w:val="24"/>
                <w:lang w:val="sq-AL"/>
              </w:rPr>
              <w:t xml:space="preserve"> të përcaktuara në pikën 2, </w:t>
            </w:r>
            <w:r w:rsidR="00D449B8" w:rsidRPr="00E23F1B">
              <w:rPr>
                <w:rFonts w:ascii="Garamond" w:hAnsi="Garamond"/>
                <w:sz w:val="24"/>
                <w:szCs w:val="24"/>
                <w:lang w:val="sq-AL"/>
              </w:rPr>
              <w:t xml:space="preserve">aneksin I, të udhëzimit nr.____, </w:t>
            </w:r>
            <w:r w:rsidRPr="00E23F1B">
              <w:rPr>
                <w:rFonts w:ascii="Garamond" w:hAnsi="Garamond"/>
                <w:sz w:val="24"/>
                <w:szCs w:val="24"/>
                <w:lang w:val="sq-AL"/>
              </w:rPr>
              <w:t>datë____.____,</w:t>
            </w:r>
            <w:r w:rsidR="00233274">
              <w:rPr>
                <w:rFonts w:ascii="Garamond" w:hAnsi="Garamond"/>
                <w:sz w:val="24"/>
                <w:szCs w:val="24"/>
                <w:lang w:val="sq-AL"/>
              </w:rPr>
              <w:t xml:space="preserve"> </w:t>
            </w:r>
            <w:r w:rsidRPr="00E23F1B">
              <w:rPr>
                <w:rFonts w:ascii="Garamond" w:hAnsi="Garamond"/>
                <w:sz w:val="24"/>
                <w:szCs w:val="24"/>
                <w:lang w:val="sq-AL"/>
              </w:rPr>
              <w:t>“Për rregullat dhe masat për trajtimin e ambalazheve dhe paletave prej druri” të MBZHR-së.</w:t>
            </w:r>
          </w:p>
        </w:tc>
        <w:tc>
          <w:tcPr>
            <w:tcW w:w="523" w:type="dxa"/>
            <w:gridSpan w:val="2"/>
            <w:shd w:val="clear" w:color="auto" w:fill="auto"/>
          </w:tcPr>
          <w:p w14:paraId="3181CAE5"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5B516FBB"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5E385025"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75383B81" w14:textId="77777777" w:rsidTr="00E23F1B">
        <w:tc>
          <w:tcPr>
            <w:tcW w:w="7922" w:type="dxa"/>
            <w:gridSpan w:val="3"/>
            <w:shd w:val="clear" w:color="auto" w:fill="auto"/>
          </w:tcPr>
          <w:p w14:paraId="68FCBD79"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2.2 Janë mbajtur shënime në regjistrin për çdo proces trajtimi dhe vulosje të bërë, sipas modelit.</w:t>
            </w:r>
          </w:p>
        </w:tc>
        <w:tc>
          <w:tcPr>
            <w:tcW w:w="523" w:type="dxa"/>
            <w:gridSpan w:val="2"/>
            <w:shd w:val="clear" w:color="auto" w:fill="auto"/>
          </w:tcPr>
          <w:p w14:paraId="42FDB8F4" w14:textId="77777777" w:rsidR="00C2355C" w:rsidRPr="00E23F1B" w:rsidRDefault="00C2355C" w:rsidP="00CB350B">
            <w:pPr>
              <w:spacing w:after="0" w:line="240" w:lineRule="auto"/>
              <w:jc w:val="both"/>
              <w:rPr>
                <w:rFonts w:ascii="Garamond" w:hAnsi="Garamond"/>
                <w:sz w:val="24"/>
                <w:szCs w:val="24"/>
                <w:lang w:val="sq-AL"/>
              </w:rPr>
            </w:pPr>
          </w:p>
          <w:p w14:paraId="1AAD34FF"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01D6D1A3"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29351A21"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52BA422A" w14:textId="77777777" w:rsidTr="00E23F1B">
        <w:tc>
          <w:tcPr>
            <w:tcW w:w="9580" w:type="dxa"/>
            <w:gridSpan w:val="9"/>
            <w:shd w:val="clear" w:color="auto" w:fill="auto"/>
          </w:tcPr>
          <w:p w14:paraId="094FBAB4"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3. Trajtimi me sulphuryl fluoride (SF)</w:t>
            </w:r>
          </w:p>
        </w:tc>
      </w:tr>
      <w:tr w:rsidR="00C2355C" w:rsidRPr="00E23F1B" w14:paraId="446AB069" w14:textId="77777777" w:rsidTr="00E23F1B">
        <w:tc>
          <w:tcPr>
            <w:tcW w:w="7922" w:type="dxa"/>
            <w:gridSpan w:val="3"/>
            <w:shd w:val="clear" w:color="auto" w:fill="auto"/>
          </w:tcPr>
          <w:p w14:paraId="4E8916A1" w14:textId="2CE7196F"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 xml:space="preserve">3.1 Dhoma e trajtimit me fumigim (tymosje) është sipas kushteve të përcaktuara në pikën 3, </w:t>
            </w:r>
            <w:r w:rsidR="00D449B8" w:rsidRPr="00E23F1B">
              <w:rPr>
                <w:rFonts w:ascii="Garamond" w:hAnsi="Garamond"/>
                <w:sz w:val="24"/>
                <w:szCs w:val="24"/>
                <w:lang w:val="sq-AL"/>
              </w:rPr>
              <w:t>aneksin I, të udhëzimit nr</w:t>
            </w:r>
            <w:r w:rsidRPr="00E23F1B">
              <w:rPr>
                <w:rFonts w:ascii="Garamond" w:hAnsi="Garamond"/>
                <w:sz w:val="24"/>
                <w:szCs w:val="24"/>
                <w:lang w:val="sq-AL"/>
              </w:rPr>
              <w:t>.____, datë____.____,</w:t>
            </w:r>
            <w:r w:rsidR="00233274">
              <w:rPr>
                <w:rFonts w:ascii="Garamond" w:hAnsi="Garamond"/>
                <w:sz w:val="24"/>
                <w:szCs w:val="24"/>
                <w:lang w:val="sq-AL"/>
              </w:rPr>
              <w:t xml:space="preserve"> </w:t>
            </w:r>
            <w:r w:rsidRPr="00E23F1B">
              <w:rPr>
                <w:rFonts w:ascii="Garamond" w:hAnsi="Garamond"/>
                <w:sz w:val="24"/>
                <w:szCs w:val="24"/>
                <w:lang w:val="sq-AL"/>
              </w:rPr>
              <w:t>“Për rregullat dhe masat për trajtimin e ambalazheve dhe paletave prej druri” të MBZHR-së.</w:t>
            </w:r>
          </w:p>
        </w:tc>
        <w:tc>
          <w:tcPr>
            <w:tcW w:w="523" w:type="dxa"/>
            <w:gridSpan w:val="2"/>
            <w:shd w:val="clear" w:color="auto" w:fill="auto"/>
          </w:tcPr>
          <w:p w14:paraId="7C36025D"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3F05AEDC"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5811F82D"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5757288A" w14:textId="77777777" w:rsidTr="00E23F1B">
        <w:tc>
          <w:tcPr>
            <w:tcW w:w="7922" w:type="dxa"/>
            <w:gridSpan w:val="3"/>
            <w:shd w:val="clear" w:color="auto" w:fill="auto"/>
          </w:tcPr>
          <w:p w14:paraId="4BFE92B9"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 xml:space="preserve">3.2 Janë mbajtur shënime në regjistrin për çdo proces trajtimi dhe vulosje të bërë, sipas modelit. </w:t>
            </w:r>
          </w:p>
        </w:tc>
        <w:tc>
          <w:tcPr>
            <w:tcW w:w="523" w:type="dxa"/>
            <w:gridSpan w:val="2"/>
            <w:shd w:val="clear" w:color="auto" w:fill="auto"/>
          </w:tcPr>
          <w:p w14:paraId="004F903D"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075D1D26"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1A33FBFF"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334571E8" w14:textId="77777777" w:rsidTr="00E23F1B">
        <w:tc>
          <w:tcPr>
            <w:tcW w:w="9580" w:type="dxa"/>
            <w:gridSpan w:val="9"/>
            <w:shd w:val="clear" w:color="auto" w:fill="auto"/>
          </w:tcPr>
          <w:p w14:paraId="45BB0897"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4. Riparimi dhe riprodhimi i materialit të paketimit prej druri</w:t>
            </w:r>
          </w:p>
        </w:tc>
      </w:tr>
      <w:tr w:rsidR="00C2355C" w:rsidRPr="00E23F1B" w14:paraId="792619CC" w14:textId="77777777" w:rsidTr="00E23F1B">
        <w:tc>
          <w:tcPr>
            <w:tcW w:w="7922" w:type="dxa"/>
            <w:gridSpan w:val="3"/>
            <w:shd w:val="clear" w:color="auto" w:fill="auto"/>
          </w:tcPr>
          <w:p w14:paraId="0A2F9E16"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4.1 MAD duket që është riparuar më shume se një të tretën e njësive</w:t>
            </w:r>
          </w:p>
        </w:tc>
        <w:tc>
          <w:tcPr>
            <w:tcW w:w="523" w:type="dxa"/>
            <w:gridSpan w:val="2"/>
            <w:shd w:val="clear" w:color="auto" w:fill="auto"/>
          </w:tcPr>
          <w:p w14:paraId="5FD06C6F"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59DCD23D"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077A47EE"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2E2F5018" w14:textId="77777777" w:rsidTr="00E23F1B">
        <w:tc>
          <w:tcPr>
            <w:tcW w:w="7922" w:type="dxa"/>
            <w:gridSpan w:val="3"/>
            <w:shd w:val="clear" w:color="auto" w:fill="auto"/>
          </w:tcPr>
          <w:p w14:paraId="45B8AAFC" w14:textId="38C790DD"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 xml:space="preserve">4.2 Çdo njësi e shtuar duhet të jetë e trajtuar dhe vulosur sipas </w:t>
            </w:r>
            <w:r w:rsidR="000C177B" w:rsidRPr="00E23F1B">
              <w:rPr>
                <w:rFonts w:ascii="Garamond" w:hAnsi="Garamond"/>
                <w:sz w:val="24"/>
                <w:szCs w:val="24"/>
                <w:lang w:val="sq-AL"/>
              </w:rPr>
              <w:t>udhëzimit nr._</w:t>
            </w:r>
            <w:r w:rsidRPr="00E23F1B">
              <w:rPr>
                <w:rFonts w:ascii="Garamond" w:hAnsi="Garamond"/>
                <w:sz w:val="24"/>
                <w:szCs w:val="24"/>
                <w:lang w:val="sq-AL"/>
              </w:rPr>
              <w:t>___, datë____.____,</w:t>
            </w:r>
            <w:r w:rsidR="00233274">
              <w:rPr>
                <w:rFonts w:ascii="Garamond" w:hAnsi="Garamond"/>
                <w:sz w:val="24"/>
                <w:szCs w:val="24"/>
                <w:lang w:val="sq-AL"/>
              </w:rPr>
              <w:t xml:space="preserve"> </w:t>
            </w:r>
            <w:r w:rsidRPr="00E23F1B">
              <w:rPr>
                <w:rFonts w:ascii="Garamond" w:hAnsi="Garamond"/>
                <w:sz w:val="24"/>
                <w:szCs w:val="24"/>
                <w:lang w:val="sq-AL"/>
              </w:rPr>
              <w:t xml:space="preserve">“Për rregullat dhe masat për trajtimin e ambalazheve dhe paletave </w:t>
            </w:r>
            <w:r w:rsidRPr="00E23F1B">
              <w:rPr>
                <w:rFonts w:ascii="Garamond" w:hAnsi="Garamond"/>
                <w:sz w:val="24"/>
                <w:szCs w:val="24"/>
                <w:lang w:val="sq-AL"/>
              </w:rPr>
              <w:lastRenderedPageBreak/>
              <w:t>prej druri” të MBZHR-së.</w:t>
            </w:r>
          </w:p>
        </w:tc>
        <w:tc>
          <w:tcPr>
            <w:tcW w:w="523" w:type="dxa"/>
            <w:gridSpan w:val="2"/>
            <w:shd w:val="clear" w:color="auto" w:fill="auto"/>
          </w:tcPr>
          <w:p w14:paraId="58845365"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67803F54"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3E0A5A19"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3621AA09" w14:textId="77777777" w:rsidTr="00E23F1B">
        <w:tc>
          <w:tcPr>
            <w:tcW w:w="7922" w:type="dxa"/>
            <w:gridSpan w:val="3"/>
            <w:shd w:val="clear" w:color="auto" w:fill="auto"/>
          </w:tcPr>
          <w:p w14:paraId="6820687B" w14:textId="54433F75"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4.3</w:t>
            </w:r>
            <w:r w:rsidR="00D449B8">
              <w:rPr>
                <w:rFonts w:ascii="Garamond" w:hAnsi="Garamond"/>
                <w:sz w:val="24"/>
                <w:szCs w:val="24"/>
                <w:lang w:val="sq-AL"/>
              </w:rPr>
              <w:t xml:space="preserve"> Të gjitha vulat e mëparshme te</w:t>
            </w:r>
            <w:r w:rsidRPr="00E23F1B">
              <w:rPr>
                <w:rFonts w:ascii="Garamond" w:hAnsi="Garamond"/>
                <w:sz w:val="24"/>
                <w:szCs w:val="24"/>
                <w:lang w:val="sq-AL"/>
              </w:rPr>
              <w:t xml:space="preserve"> materiali i paketimit prej druri të riparuar janë hequr.</w:t>
            </w:r>
          </w:p>
        </w:tc>
        <w:tc>
          <w:tcPr>
            <w:tcW w:w="523" w:type="dxa"/>
            <w:gridSpan w:val="2"/>
            <w:shd w:val="clear" w:color="auto" w:fill="auto"/>
          </w:tcPr>
          <w:p w14:paraId="3E5526A0"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63B7B033"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18EF79D5"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3929C276" w14:textId="77777777" w:rsidTr="00E23F1B">
        <w:tc>
          <w:tcPr>
            <w:tcW w:w="9580" w:type="dxa"/>
            <w:gridSpan w:val="9"/>
            <w:shd w:val="clear" w:color="auto" w:fill="auto"/>
          </w:tcPr>
          <w:p w14:paraId="4484E3F3"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 Vula</w:t>
            </w:r>
          </w:p>
        </w:tc>
      </w:tr>
      <w:tr w:rsidR="00C2355C" w:rsidRPr="00E23F1B" w14:paraId="71F7946C" w14:textId="77777777" w:rsidTr="00E23F1B">
        <w:tc>
          <w:tcPr>
            <w:tcW w:w="7922" w:type="dxa"/>
            <w:gridSpan w:val="3"/>
            <w:shd w:val="clear" w:color="auto" w:fill="auto"/>
          </w:tcPr>
          <w:p w14:paraId="1215F2E6"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5.1 Vula përfshin simbolin e IPPC (në të majtë)</w:t>
            </w:r>
          </w:p>
        </w:tc>
        <w:tc>
          <w:tcPr>
            <w:tcW w:w="523" w:type="dxa"/>
            <w:gridSpan w:val="2"/>
            <w:shd w:val="clear" w:color="auto" w:fill="auto"/>
          </w:tcPr>
          <w:p w14:paraId="6F1426B6"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731E070E"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62019680"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3E04BA1B" w14:textId="77777777" w:rsidTr="00E23F1B">
        <w:tc>
          <w:tcPr>
            <w:tcW w:w="7922" w:type="dxa"/>
            <w:gridSpan w:val="3"/>
            <w:shd w:val="clear" w:color="auto" w:fill="auto"/>
          </w:tcPr>
          <w:p w14:paraId="4205F0F7"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5.2 Vula përfshin kodin e vendit</w:t>
            </w:r>
          </w:p>
        </w:tc>
        <w:tc>
          <w:tcPr>
            <w:tcW w:w="523" w:type="dxa"/>
            <w:gridSpan w:val="2"/>
            <w:shd w:val="clear" w:color="auto" w:fill="auto"/>
          </w:tcPr>
          <w:p w14:paraId="78FA05C6"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2ABC792A"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1B80FA08"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74EEA294" w14:textId="77777777" w:rsidTr="00E23F1B">
        <w:tc>
          <w:tcPr>
            <w:tcW w:w="7922" w:type="dxa"/>
            <w:gridSpan w:val="3"/>
            <w:shd w:val="clear" w:color="auto" w:fill="auto"/>
          </w:tcPr>
          <w:p w14:paraId="5664764C"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5.3 Vula përfshin kodin e prodhuesit</w:t>
            </w:r>
          </w:p>
        </w:tc>
        <w:tc>
          <w:tcPr>
            <w:tcW w:w="523" w:type="dxa"/>
            <w:gridSpan w:val="2"/>
            <w:shd w:val="clear" w:color="auto" w:fill="auto"/>
          </w:tcPr>
          <w:p w14:paraId="671B2F4D"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18F29A2E"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2E119E32"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58D70C7F" w14:textId="77777777" w:rsidTr="00E23F1B">
        <w:tc>
          <w:tcPr>
            <w:tcW w:w="7922" w:type="dxa"/>
            <w:gridSpan w:val="3"/>
            <w:shd w:val="clear" w:color="auto" w:fill="auto"/>
          </w:tcPr>
          <w:p w14:paraId="01DFED5F"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5.4 Vula përfshin kodin e trajtimit</w:t>
            </w:r>
          </w:p>
        </w:tc>
        <w:tc>
          <w:tcPr>
            <w:tcW w:w="523" w:type="dxa"/>
            <w:gridSpan w:val="2"/>
            <w:shd w:val="clear" w:color="auto" w:fill="auto"/>
          </w:tcPr>
          <w:p w14:paraId="06A214AE"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13000F6A"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045C0276"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224BB3DD" w14:textId="77777777" w:rsidTr="00E23F1B">
        <w:tc>
          <w:tcPr>
            <w:tcW w:w="7922" w:type="dxa"/>
            <w:gridSpan w:val="3"/>
            <w:shd w:val="clear" w:color="auto" w:fill="auto"/>
          </w:tcPr>
          <w:p w14:paraId="4D0738FE"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5.5 Vula përfshin vijë kufizuese vertikale që ndan simbolin dhe kodet përbërës</w:t>
            </w:r>
          </w:p>
        </w:tc>
        <w:tc>
          <w:tcPr>
            <w:tcW w:w="523" w:type="dxa"/>
            <w:gridSpan w:val="2"/>
            <w:shd w:val="clear" w:color="auto" w:fill="auto"/>
          </w:tcPr>
          <w:p w14:paraId="29224A22"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2382B65F"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689B20F1"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6247DD1A" w14:textId="77777777" w:rsidTr="00E23F1B">
        <w:tc>
          <w:tcPr>
            <w:tcW w:w="7922" w:type="dxa"/>
            <w:gridSpan w:val="3"/>
            <w:shd w:val="clear" w:color="auto" w:fill="auto"/>
          </w:tcPr>
          <w:p w14:paraId="4D3FF7DB" w14:textId="3B6A1ACE"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 xml:space="preserve">5.6 Nuk ka as një informacion </w:t>
            </w:r>
            <w:r w:rsidR="00965B73" w:rsidRPr="00E23F1B">
              <w:rPr>
                <w:rFonts w:ascii="Garamond" w:hAnsi="Garamond"/>
                <w:sz w:val="24"/>
                <w:szCs w:val="24"/>
                <w:lang w:val="sq-AL"/>
              </w:rPr>
              <w:t>tjetër</w:t>
            </w:r>
            <w:r w:rsidRPr="00E23F1B">
              <w:rPr>
                <w:rFonts w:ascii="Garamond" w:hAnsi="Garamond"/>
                <w:sz w:val="24"/>
                <w:szCs w:val="24"/>
                <w:lang w:val="sq-AL"/>
              </w:rPr>
              <w:t xml:space="preserve"> brenda kufirit të vulës</w:t>
            </w:r>
          </w:p>
        </w:tc>
        <w:tc>
          <w:tcPr>
            <w:tcW w:w="523" w:type="dxa"/>
            <w:gridSpan w:val="2"/>
            <w:shd w:val="clear" w:color="auto" w:fill="auto"/>
          </w:tcPr>
          <w:p w14:paraId="2A146CD8"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6CA05D9A"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5F33D38E"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749D19FB" w14:textId="77777777" w:rsidTr="00E23F1B">
        <w:tc>
          <w:tcPr>
            <w:tcW w:w="7922" w:type="dxa"/>
            <w:gridSpan w:val="3"/>
            <w:shd w:val="clear" w:color="auto" w:fill="auto"/>
          </w:tcPr>
          <w:p w14:paraId="79FA2B93"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5.7 Vula është e qartë dhe e lexueshme</w:t>
            </w:r>
          </w:p>
        </w:tc>
        <w:tc>
          <w:tcPr>
            <w:tcW w:w="523" w:type="dxa"/>
            <w:gridSpan w:val="2"/>
            <w:shd w:val="clear" w:color="auto" w:fill="auto"/>
          </w:tcPr>
          <w:p w14:paraId="0D668D48"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3246C5C5"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601DDC66"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50103991" w14:textId="77777777" w:rsidTr="00E23F1B">
        <w:tc>
          <w:tcPr>
            <w:tcW w:w="7922" w:type="dxa"/>
            <w:gridSpan w:val="3"/>
            <w:shd w:val="clear" w:color="auto" w:fill="auto"/>
          </w:tcPr>
          <w:p w14:paraId="49FAA5B9"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 xml:space="preserve">5.8 Vula është e përhershme </w:t>
            </w:r>
          </w:p>
        </w:tc>
        <w:tc>
          <w:tcPr>
            <w:tcW w:w="523" w:type="dxa"/>
            <w:gridSpan w:val="2"/>
            <w:shd w:val="clear" w:color="auto" w:fill="auto"/>
          </w:tcPr>
          <w:p w14:paraId="2FB487A5"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3BC48BD3"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7E34F10B"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2B95E624" w14:textId="77777777" w:rsidTr="00E23F1B">
        <w:tc>
          <w:tcPr>
            <w:tcW w:w="7922" w:type="dxa"/>
            <w:gridSpan w:val="3"/>
            <w:shd w:val="clear" w:color="auto" w:fill="auto"/>
          </w:tcPr>
          <w:p w14:paraId="197D5236"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5.9 Vula është e dukshme dhe mundësisht e vulosur në dy anët e kundërta</w:t>
            </w:r>
          </w:p>
        </w:tc>
        <w:tc>
          <w:tcPr>
            <w:tcW w:w="523" w:type="dxa"/>
            <w:gridSpan w:val="2"/>
            <w:shd w:val="clear" w:color="auto" w:fill="auto"/>
          </w:tcPr>
          <w:p w14:paraId="77C78F9F"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3DDDB4D5"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7D6F22C5"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6E4B016E" w14:textId="77777777" w:rsidTr="00E23F1B">
        <w:tc>
          <w:tcPr>
            <w:tcW w:w="7922" w:type="dxa"/>
            <w:gridSpan w:val="3"/>
            <w:shd w:val="clear" w:color="auto" w:fill="auto"/>
          </w:tcPr>
          <w:p w14:paraId="30AAAF3F"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5.10 Kopja e vulës sigurohet (shënim: shmangni përdorimin e kuq ose portokalli në vulë)</w:t>
            </w:r>
          </w:p>
        </w:tc>
        <w:tc>
          <w:tcPr>
            <w:tcW w:w="523" w:type="dxa"/>
            <w:gridSpan w:val="2"/>
            <w:shd w:val="clear" w:color="auto" w:fill="auto"/>
          </w:tcPr>
          <w:p w14:paraId="1F11D842"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0AA223B0"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093FC3E6"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3B213F91" w14:textId="77777777" w:rsidTr="00E23F1B">
        <w:tc>
          <w:tcPr>
            <w:tcW w:w="7922" w:type="dxa"/>
            <w:gridSpan w:val="3"/>
            <w:shd w:val="clear" w:color="auto" w:fill="auto"/>
          </w:tcPr>
          <w:p w14:paraId="4E82BF9D"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5.11 Vula mbahet në vende të sigurta dhe përdoret vetëm nga personat e autorizuar</w:t>
            </w:r>
          </w:p>
        </w:tc>
        <w:tc>
          <w:tcPr>
            <w:tcW w:w="523" w:type="dxa"/>
            <w:gridSpan w:val="2"/>
            <w:shd w:val="clear" w:color="auto" w:fill="auto"/>
          </w:tcPr>
          <w:p w14:paraId="08FDBE2F"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0975C3E1"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05E84810"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1006EE7E" w14:textId="77777777" w:rsidTr="00E23F1B">
        <w:tc>
          <w:tcPr>
            <w:tcW w:w="9580" w:type="dxa"/>
            <w:gridSpan w:val="9"/>
            <w:shd w:val="clear" w:color="auto" w:fill="auto"/>
          </w:tcPr>
          <w:p w14:paraId="05906888"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Procedura standarde e operatorit të miratuar</w:t>
            </w:r>
          </w:p>
        </w:tc>
      </w:tr>
      <w:tr w:rsidR="00C2355C" w:rsidRPr="00E23F1B" w14:paraId="376AB51E" w14:textId="77777777" w:rsidTr="00E23F1B">
        <w:tc>
          <w:tcPr>
            <w:tcW w:w="7922" w:type="dxa"/>
            <w:gridSpan w:val="3"/>
            <w:shd w:val="clear" w:color="auto" w:fill="auto"/>
          </w:tcPr>
          <w:p w14:paraId="74F81D61"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6.1 Procedura standarde e operatorit të miratuar është e kënaqshme</w:t>
            </w:r>
          </w:p>
        </w:tc>
        <w:tc>
          <w:tcPr>
            <w:tcW w:w="523" w:type="dxa"/>
            <w:gridSpan w:val="2"/>
            <w:shd w:val="clear" w:color="auto" w:fill="auto"/>
          </w:tcPr>
          <w:p w14:paraId="6D8C089F" w14:textId="77777777" w:rsidR="00C2355C" w:rsidRPr="00E23F1B" w:rsidRDefault="00C2355C" w:rsidP="00CB350B">
            <w:pPr>
              <w:spacing w:after="0" w:line="240" w:lineRule="auto"/>
              <w:jc w:val="both"/>
              <w:rPr>
                <w:rFonts w:ascii="Garamond" w:hAnsi="Garamond"/>
                <w:sz w:val="24"/>
                <w:szCs w:val="24"/>
                <w:lang w:val="sq-AL"/>
              </w:rPr>
            </w:pPr>
          </w:p>
        </w:tc>
        <w:tc>
          <w:tcPr>
            <w:tcW w:w="458" w:type="dxa"/>
            <w:gridSpan w:val="2"/>
            <w:shd w:val="clear" w:color="auto" w:fill="auto"/>
          </w:tcPr>
          <w:p w14:paraId="3033BBAA"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4BB344FF"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565A1713" w14:textId="77777777" w:rsidTr="00E23F1B">
        <w:tc>
          <w:tcPr>
            <w:tcW w:w="9580" w:type="dxa"/>
            <w:gridSpan w:val="9"/>
            <w:shd w:val="clear" w:color="auto" w:fill="auto"/>
          </w:tcPr>
          <w:p w14:paraId="13B30882"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7. Foto</w:t>
            </w:r>
          </w:p>
        </w:tc>
      </w:tr>
      <w:tr w:rsidR="00C2355C" w:rsidRPr="00E23F1B" w14:paraId="03C6782E" w14:textId="77777777" w:rsidTr="00E23F1B">
        <w:tc>
          <w:tcPr>
            <w:tcW w:w="7950" w:type="dxa"/>
            <w:gridSpan w:val="4"/>
            <w:shd w:val="clear" w:color="auto" w:fill="auto"/>
          </w:tcPr>
          <w:p w14:paraId="5934286A"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7.1 Fotografitë e marra</w:t>
            </w:r>
          </w:p>
        </w:tc>
        <w:tc>
          <w:tcPr>
            <w:tcW w:w="504" w:type="dxa"/>
            <w:gridSpan w:val="2"/>
            <w:shd w:val="clear" w:color="auto" w:fill="auto"/>
          </w:tcPr>
          <w:p w14:paraId="40FF55A8" w14:textId="77777777" w:rsidR="00C2355C" w:rsidRPr="00E23F1B" w:rsidRDefault="00C2355C" w:rsidP="00CB350B">
            <w:pPr>
              <w:spacing w:after="0" w:line="240" w:lineRule="auto"/>
              <w:jc w:val="both"/>
              <w:rPr>
                <w:rFonts w:ascii="Garamond" w:hAnsi="Garamond"/>
                <w:sz w:val="24"/>
                <w:szCs w:val="24"/>
                <w:lang w:val="sq-AL"/>
              </w:rPr>
            </w:pPr>
          </w:p>
        </w:tc>
        <w:tc>
          <w:tcPr>
            <w:tcW w:w="449" w:type="dxa"/>
            <w:shd w:val="clear" w:color="auto" w:fill="auto"/>
          </w:tcPr>
          <w:p w14:paraId="1E85DE22"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10A77880" w14:textId="77777777" w:rsidR="00C2355C" w:rsidRPr="00E23F1B" w:rsidRDefault="00C2355C" w:rsidP="00CB350B">
            <w:pPr>
              <w:spacing w:after="0" w:line="240" w:lineRule="auto"/>
              <w:jc w:val="both"/>
              <w:rPr>
                <w:rFonts w:ascii="Garamond" w:hAnsi="Garamond"/>
                <w:sz w:val="24"/>
                <w:szCs w:val="24"/>
                <w:lang w:val="sq-AL"/>
              </w:rPr>
            </w:pPr>
          </w:p>
        </w:tc>
      </w:tr>
      <w:tr w:rsidR="00C2355C" w:rsidRPr="00E23F1B" w14:paraId="244A9D97" w14:textId="77777777" w:rsidTr="00E23F1B">
        <w:tc>
          <w:tcPr>
            <w:tcW w:w="7950" w:type="dxa"/>
            <w:gridSpan w:val="4"/>
            <w:shd w:val="clear" w:color="auto" w:fill="auto"/>
          </w:tcPr>
          <w:p w14:paraId="6FFD4098" w14:textId="77777777" w:rsidR="00C2355C" w:rsidRPr="00E23F1B" w:rsidRDefault="00C2355C" w:rsidP="00CB350B">
            <w:pPr>
              <w:spacing w:after="0" w:line="240" w:lineRule="auto"/>
              <w:jc w:val="both"/>
              <w:rPr>
                <w:rFonts w:ascii="Garamond" w:hAnsi="Garamond"/>
                <w:sz w:val="24"/>
                <w:szCs w:val="24"/>
                <w:lang w:val="sq-AL"/>
              </w:rPr>
            </w:pPr>
            <w:r w:rsidRPr="00E23F1B">
              <w:rPr>
                <w:rFonts w:ascii="Garamond" w:hAnsi="Garamond"/>
                <w:sz w:val="24"/>
                <w:szCs w:val="24"/>
                <w:lang w:val="sq-AL"/>
              </w:rPr>
              <w:t>7.2 Detajet e fotografisë</w:t>
            </w:r>
          </w:p>
        </w:tc>
        <w:tc>
          <w:tcPr>
            <w:tcW w:w="504" w:type="dxa"/>
            <w:gridSpan w:val="2"/>
            <w:shd w:val="clear" w:color="auto" w:fill="auto"/>
          </w:tcPr>
          <w:p w14:paraId="61A3F6C9" w14:textId="77777777" w:rsidR="00C2355C" w:rsidRPr="00E23F1B" w:rsidRDefault="00C2355C" w:rsidP="00CB350B">
            <w:pPr>
              <w:spacing w:after="0" w:line="240" w:lineRule="auto"/>
              <w:jc w:val="both"/>
              <w:rPr>
                <w:rFonts w:ascii="Garamond" w:hAnsi="Garamond"/>
                <w:sz w:val="24"/>
                <w:szCs w:val="24"/>
                <w:lang w:val="sq-AL"/>
              </w:rPr>
            </w:pPr>
          </w:p>
        </w:tc>
        <w:tc>
          <w:tcPr>
            <w:tcW w:w="449" w:type="dxa"/>
            <w:shd w:val="clear" w:color="auto" w:fill="auto"/>
          </w:tcPr>
          <w:p w14:paraId="6A3F68B0" w14:textId="77777777" w:rsidR="00C2355C" w:rsidRPr="00E23F1B" w:rsidRDefault="00C2355C" w:rsidP="00CB350B">
            <w:pPr>
              <w:spacing w:after="0" w:line="240" w:lineRule="auto"/>
              <w:jc w:val="both"/>
              <w:rPr>
                <w:rFonts w:ascii="Garamond" w:hAnsi="Garamond"/>
                <w:sz w:val="24"/>
                <w:szCs w:val="24"/>
                <w:lang w:val="sq-AL"/>
              </w:rPr>
            </w:pPr>
          </w:p>
        </w:tc>
        <w:tc>
          <w:tcPr>
            <w:tcW w:w="677" w:type="dxa"/>
            <w:gridSpan w:val="2"/>
            <w:shd w:val="clear" w:color="auto" w:fill="auto"/>
          </w:tcPr>
          <w:p w14:paraId="1DA028D1" w14:textId="77777777" w:rsidR="00C2355C" w:rsidRPr="00E23F1B" w:rsidRDefault="00C2355C" w:rsidP="00CB350B">
            <w:pPr>
              <w:spacing w:after="0" w:line="240" w:lineRule="auto"/>
              <w:jc w:val="both"/>
              <w:rPr>
                <w:rFonts w:ascii="Garamond" w:hAnsi="Garamond"/>
                <w:sz w:val="24"/>
                <w:szCs w:val="24"/>
                <w:lang w:val="sq-AL"/>
              </w:rPr>
            </w:pPr>
          </w:p>
        </w:tc>
      </w:tr>
    </w:tbl>
    <w:p w14:paraId="5D8C5E27" w14:textId="77777777" w:rsidR="00C2355C" w:rsidRPr="00E23F1B" w:rsidRDefault="00C2355C" w:rsidP="00C2355C">
      <w:pPr>
        <w:spacing w:after="0" w:line="240" w:lineRule="auto"/>
        <w:ind w:firstLine="284"/>
        <w:jc w:val="both"/>
        <w:rPr>
          <w:rFonts w:ascii="Garamond" w:hAnsi="Garamond"/>
          <w:sz w:val="24"/>
          <w:szCs w:val="24"/>
          <w:lang w:val="sq-AL"/>
        </w:rPr>
      </w:pPr>
    </w:p>
    <w:p w14:paraId="6D04F620"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N/A nuk është aplikuar</w:t>
      </w:r>
    </w:p>
    <w:p w14:paraId="72632268" w14:textId="77777777" w:rsidR="00C2355C" w:rsidRPr="00E23F1B" w:rsidRDefault="00C2355C" w:rsidP="00C2355C">
      <w:pPr>
        <w:spacing w:after="0" w:line="240" w:lineRule="auto"/>
        <w:ind w:firstLine="284"/>
        <w:jc w:val="both"/>
        <w:rPr>
          <w:rFonts w:ascii="Garamond" w:hAnsi="Garamond"/>
          <w:sz w:val="24"/>
          <w:szCs w:val="24"/>
          <w:lang w:val="sq-AL"/>
        </w:rPr>
      </w:pPr>
    </w:p>
    <w:p w14:paraId="602BE87D" w14:textId="77777777" w:rsidR="00C2355C" w:rsidRPr="00E23F1B" w:rsidRDefault="00C2355C" w:rsidP="00C2355C">
      <w:pPr>
        <w:spacing w:after="0" w:line="240" w:lineRule="auto"/>
        <w:ind w:firstLine="284"/>
        <w:jc w:val="both"/>
        <w:rPr>
          <w:rFonts w:ascii="Garamond" w:hAnsi="Garamond"/>
          <w:sz w:val="24"/>
          <w:szCs w:val="24"/>
          <w:lang w:val="sq-AL"/>
        </w:rPr>
      </w:pPr>
    </w:p>
    <w:p w14:paraId="3752F17E" w14:textId="099A3B72" w:rsidR="00C2355C" w:rsidRDefault="002A0F7A" w:rsidP="00C2355C">
      <w:pPr>
        <w:spacing w:after="0" w:line="240" w:lineRule="auto"/>
        <w:ind w:firstLine="284"/>
        <w:jc w:val="both"/>
        <w:rPr>
          <w:rFonts w:ascii="Garamond" w:hAnsi="Garamond"/>
          <w:sz w:val="24"/>
          <w:szCs w:val="24"/>
          <w:lang w:val="sq-AL"/>
        </w:rPr>
      </w:pPr>
      <w:r>
        <w:rPr>
          <w:rFonts w:ascii="Garamond" w:hAnsi="Garamond"/>
          <w:sz w:val="24"/>
          <w:szCs w:val="24"/>
          <w:lang w:val="sq-AL"/>
        </w:rPr>
        <w:t xml:space="preserve">D. </w:t>
      </w:r>
      <w:r w:rsidR="00C2355C" w:rsidRPr="00E23F1B">
        <w:rPr>
          <w:rFonts w:ascii="Garamond" w:hAnsi="Garamond"/>
          <w:sz w:val="24"/>
          <w:szCs w:val="24"/>
          <w:lang w:val="sq-AL"/>
        </w:rPr>
        <w:t>KOMENTET</w:t>
      </w:r>
    </w:p>
    <w:p w14:paraId="7818FEC8" w14:textId="77777777" w:rsidR="003850D9" w:rsidRPr="003850D9" w:rsidRDefault="003850D9" w:rsidP="00C2355C">
      <w:pPr>
        <w:spacing w:after="0" w:line="240" w:lineRule="auto"/>
        <w:ind w:firstLine="284"/>
        <w:jc w:val="both"/>
        <w:rPr>
          <w:rFonts w:ascii="Garamond" w:hAnsi="Garamond"/>
          <w:sz w:val="12"/>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2355C" w:rsidRPr="00E23F1B" w14:paraId="24547969" w14:textId="77777777" w:rsidTr="00E23F1B">
        <w:tc>
          <w:tcPr>
            <w:tcW w:w="9576" w:type="dxa"/>
            <w:shd w:val="clear" w:color="auto" w:fill="auto"/>
          </w:tcPr>
          <w:p w14:paraId="04073A4E"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5A8377F0" w14:textId="77777777" w:rsidTr="00E23F1B">
        <w:tc>
          <w:tcPr>
            <w:tcW w:w="9576" w:type="dxa"/>
            <w:shd w:val="clear" w:color="auto" w:fill="auto"/>
          </w:tcPr>
          <w:p w14:paraId="57C27807"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24D78F39" w14:textId="77777777" w:rsidTr="00E23F1B">
        <w:tc>
          <w:tcPr>
            <w:tcW w:w="9576" w:type="dxa"/>
            <w:shd w:val="clear" w:color="auto" w:fill="auto"/>
          </w:tcPr>
          <w:p w14:paraId="009D1266"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60BF9C79" w14:textId="77777777" w:rsidTr="00E23F1B">
        <w:tc>
          <w:tcPr>
            <w:tcW w:w="9576" w:type="dxa"/>
            <w:shd w:val="clear" w:color="auto" w:fill="auto"/>
          </w:tcPr>
          <w:p w14:paraId="7C9E5213"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6088408E" w14:textId="77777777" w:rsidTr="00E23F1B">
        <w:tc>
          <w:tcPr>
            <w:tcW w:w="9576" w:type="dxa"/>
            <w:shd w:val="clear" w:color="auto" w:fill="auto"/>
          </w:tcPr>
          <w:p w14:paraId="31E2B00A"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2AA058E4" w14:textId="77777777" w:rsidTr="00E23F1B">
        <w:tc>
          <w:tcPr>
            <w:tcW w:w="9576" w:type="dxa"/>
            <w:shd w:val="clear" w:color="auto" w:fill="auto"/>
          </w:tcPr>
          <w:p w14:paraId="66216804"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7403DC92" w14:textId="77777777" w:rsidTr="00E23F1B">
        <w:tc>
          <w:tcPr>
            <w:tcW w:w="9576" w:type="dxa"/>
            <w:shd w:val="clear" w:color="auto" w:fill="auto"/>
          </w:tcPr>
          <w:p w14:paraId="647EEAD5"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360C32C2" w14:textId="77777777" w:rsidTr="00E23F1B">
        <w:tc>
          <w:tcPr>
            <w:tcW w:w="9576" w:type="dxa"/>
            <w:shd w:val="clear" w:color="auto" w:fill="auto"/>
          </w:tcPr>
          <w:p w14:paraId="5331BC28"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6EE7A978" w14:textId="77777777" w:rsidTr="00E23F1B">
        <w:tc>
          <w:tcPr>
            <w:tcW w:w="9576" w:type="dxa"/>
            <w:shd w:val="clear" w:color="auto" w:fill="auto"/>
          </w:tcPr>
          <w:p w14:paraId="0D04095B"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3EE1C01B" w14:textId="77777777" w:rsidTr="00E23F1B">
        <w:tc>
          <w:tcPr>
            <w:tcW w:w="9576" w:type="dxa"/>
            <w:shd w:val="clear" w:color="auto" w:fill="auto"/>
          </w:tcPr>
          <w:p w14:paraId="485D5063"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397AE32E" w14:textId="77777777" w:rsidTr="00E23F1B">
        <w:tc>
          <w:tcPr>
            <w:tcW w:w="9576" w:type="dxa"/>
            <w:shd w:val="clear" w:color="auto" w:fill="auto"/>
          </w:tcPr>
          <w:p w14:paraId="759392FD"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1614053A" w14:textId="77777777" w:rsidTr="00E23F1B">
        <w:tc>
          <w:tcPr>
            <w:tcW w:w="9576" w:type="dxa"/>
            <w:shd w:val="clear" w:color="auto" w:fill="auto"/>
          </w:tcPr>
          <w:p w14:paraId="3A6A2B83"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795B742E" w14:textId="77777777" w:rsidTr="00E23F1B">
        <w:tc>
          <w:tcPr>
            <w:tcW w:w="9576" w:type="dxa"/>
            <w:shd w:val="clear" w:color="auto" w:fill="auto"/>
          </w:tcPr>
          <w:p w14:paraId="1919443C"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3E520F27" w14:textId="77777777" w:rsidTr="00E23F1B">
        <w:tc>
          <w:tcPr>
            <w:tcW w:w="9576" w:type="dxa"/>
            <w:shd w:val="clear" w:color="auto" w:fill="auto"/>
          </w:tcPr>
          <w:p w14:paraId="4485065E"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6ABEFB2A" w14:textId="77777777" w:rsidTr="00E23F1B">
        <w:tc>
          <w:tcPr>
            <w:tcW w:w="9576" w:type="dxa"/>
            <w:shd w:val="clear" w:color="auto" w:fill="auto"/>
          </w:tcPr>
          <w:p w14:paraId="6D1C1E30"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612BE20E" w14:textId="77777777" w:rsidTr="00E23F1B">
        <w:tc>
          <w:tcPr>
            <w:tcW w:w="9576" w:type="dxa"/>
            <w:shd w:val="clear" w:color="auto" w:fill="auto"/>
          </w:tcPr>
          <w:p w14:paraId="3BB67178"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7BE63792" w14:textId="77777777" w:rsidTr="00E23F1B">
        <w:tc>
          <w:tcPr>
            <w:tcW w:w="9576" w:type="dxa"/>
            <w:shd w:val="clear" w:color="auto" w:fill="auto"/>
          </w:tcPr>
          <w:p w14:paraId="6B8C2EA4"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697E9F8C" w14:textId="77777777" w:rsidTr="00E23F1B">
        <w:tc>
          <w:tcPr>
            <w:tcW w:w="9576" w:type="dxa"/>
            <w:shd w:val="clear" w:color="auto" w:fill="auto"/>
          </w:tcPr>
          <w:p w14:paraId="49EECEC1"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6F9FFE34" w14:textId="77777777" w:rsidTr="00E23F1B">
        <w:tc>
          <w:tcPr>
            <w:tcW w:w="9576" w:type="dxa"/>
            <w:shd w:val="clear" w:color="auto" w:fill="auto"/>
          </w:tcPr>
          <w:p w14:paraId="39BBAB1B" w14:textId="77777777" w:rsidR="00C2355C" w:rsidRPr="00E23F1B" w:rsidRDefault="00C2355C" w:rsidP="00C2355C">
            <w:pPr>
              <w:spacing w:after="0" w:line="240" w:lineRule="auto"/>
              <w:ind w:firstLine="284"/>
              <w:jc w:val="both"/>
              <w:rPr>
                <w:rFonts w:ascii="Garamond" w:hAnsi="Garamond"/>
                <w:sz w:val="24"/>
                <w:szCs w:val="24"/>
                <w:lang w:val="sq-AL"/>
              </w:rPr>
            </w:pPr>
          </w:p>
        </w:tc>
      </w:tr>
      <w:tr w:rsidR="00C2355C" w:rsidRPr="00E23F1B" w14:paraId="48192E9D" w14:textId="77777777" w:rsidTr="00E23F1B">
        <w:tc>
          <w:tcPr>
            <w:tcW w:w="9576" w:type="dxa"/>
            <w:shd w:val="clear" w:color="auto" w:fill="auto"/>
          </w:tcPr>
          <w:p w14:paraId="67E7F119" w14:textId="77777777" w:rsidR="00C2355C" w:rsidRPr="00E23F1B" w:rsidRDefault="00C2355C" w:rsidP="00C2355C">
            <w:pPr>
              <w:spacing w:after="0" w:line="240" w:lineRule="auto"/>
              <w:ind w:firstLine="284"/>
              <w:jc w:val="both"/>
              <w:rPr>
                <w:rFonts w:ascii="Garamond" w:hAnsi="Garamond"/>
                <w:sz w:val="24"/>
                <w:szCs w:val="24"/>
                <w:lang w:val="sq-AL"/>
              </w:rPr>
            </w:pPr>
          </w:p>
        </w:tc>
      </w:tr>
    </w:tbl>
    <w:p w14:paraId="091E1168" w14:textId="77777777" w:rsidR="00C2355C" w:rsidRPr="00E23F1B" w:rsidRDefault="00C2355C" w:rsidP="00C2355C">
      <w:pPr>
        <w:spacing w:after="0" w:line="240" w:lineRule="auto"/>
        <w:ind w:firstLine="284"/>
        <w:jc w:val="both"/>
        <w:rPr>
          <w:rFonts w:ascii="Garamond" w:hAnsi="Garamond"/>
          <w:sz w:val="24"/>
          <w:szCs w:val="24"/>
          <w:lang w:val="sq-AL"/>
        </w:rPr>
      </w:pPr>
    </w:p>
    <w:p w14:paraId="618E8A7C" w14:textId="77777777" w:rsidR="00C2355C" w:rsidRPr="00E23F1B" w:rsidRDefault="00C2355C" w:rsidP="00C2355C">
      <w:pPr>
        <w:spacing w:after="0" w:line="240" w:lineRule="auto"/>
        <w:ind w:firstLine="284"/>
        <w:jc w:val="both"/>
        <w:rPr>
          <w:rFonts w:ascii="Garamond" w:hAnsi="Garamond"/>
          <w:sz w:val="24"/>
          <w:szCs w:val="24"/>
          <w:lang w:val="sq-AL"/>
        </w:rPr>
      </w:pPr>
    </w:p>
    <w:p w14:paraId="3463B0BB" w14:textId="77777777" w:rsidR="00C2355C" w:rsidRPr="00E23F1B" w:rsidRDefault="00C2355C" w:rsidP="00C2355C">
      <w:pPr>
        <w:spacing w:after="0" w:line="240" w:lineRule="auto"/>
        <w:ind w:firstLine="284"/>
        <w:jc w:val="both"/>
        <w:rPr>
          <w:rFonts w:ascii="Garamond" w:hAnsi="Garamond"/>
          <w:sz w:val="24"/>
          <w:szCs w:val="24"/>
          <w:lang w:val="sq-AL"/>
        </w:rPr>
      </w:pPr>
    </w:p>
    <w:p w14:paraId="6F7FCF2C" w14:textId="1A7C55E0" w:rsidR="00C2355C" w:rsidRPr="00E23F1B" w:rsidRDefault="00C2355C" w:rsidP="00233274">
      <w:pPr>
        <w:spacing w:after="0" w:line="240" w:lineRule="auto"/>
        <w:ind w:left="5760" w:firstLine="720"/>
        <w:jc w:val="right"/>
        <w:rPr>
          <w:rFonts w:ascii="Garamond" w:hAnsi="Garamond"/>
          <w:sz w:val="24"/>
          <w:szCs w:val="24"/>
          <w:lang w:val="sq-AL"/>
        </w:rPr>
      </w:pPr>
      <w:r w:rsidRPr="00E23F1B">
        <w:rPr>
          <w:rFonts w:ascii="Garamond" w:hAnsi="Garamond"/>
          <w:sz w:val="24"/>
          <w:szCs w:val="24"/>
          <w:lang w:val="sq-AL"/>
        </w:rPr>
        <w:t>Agronomi</w:t>
      </w:r>
    </w:p>
    <w:p w14:paraId="153BB1A4" w14:textId="77777777" w:rsidR="00C2355C" w:rsidRPr="00E23F1B" w:rsidRDefault="00C2355C" w:rsidP="00233274">
      <w:pPr>
        <w:spacing w:after="0" w:line="240" w:lineRule="auto"/>
        <w:ind w:firstLine="284"/>
        <w:jc w:val="right"/>
        <w:rPr>
          <w:rFonts w:ascii="Garamond" w:hAnsi="Garamond"/>
          <w:sz w:val="24"/>
          <w:szCs w:val="24"/>
          <w:lang w:val="sq-AL"/>
        </w:rPr>
      </w:pPr>
    </w:p>
    <w:p w14:paraId="2E1A8E5C" w14:textId="5D088D9D" w:rsidR="00C2355C" w:rsidRPr="00E23F1B" w:rsidRDefault="00D449B8" w:rsidP="00233274">
      <w:pPr>
        <w:spacing w:after="0" w:line="240" w:lineRule="auto"/>
        <w:ind w:firstLine="284"/>
        <w:jc w:val="right"/>
        <w:rPr>
          <w:rFonts w:ascii="Garamond" w:hAnsi="Garamond"/>
          <w:sz w:val="24"/>
          <w:szCs w:val="24"/>
          <w:lang w:val="sq-AL"/>
        </w:rPr>
      </w:pPr>
      <w:r>
        <w:rPr>
          <w:rFonts w:ascii="Garamond" w:hAnsi="Garamond"/>
          <w:sz w:val="24"/>
          <w:szCs w:val="24"/>
          <w:lang w:val="sq-AL"/>
        </w:rPr>
        <w:t xml:space="preserve"> </w:t>
      </w:r>
      <w:r w:rsidR="00C2355C" w:rsidRPr="00E23F1B">
        <w:rPr>
          <w:rFonts w:ascii="Garamond" w:hAnsi="Garamond"/>
          <w:sz w:val="24"/>
          <w:szCs w:val="24"/>
          <w:lang w:val="sq-AL"/>
        </w:rPr>
        <w:t>(___________________)</w:t>
      </w:r>
    </w:p>
    <w:p w14:paraId="4BD43896" w14:textId="77777777" w:rsidR="00C2355C" w:rsidRPr="00E23F1B" w:rsidRDefault="00C2355C" w:rsidP="00233274">
      <w:pPr>
        <w:spacing w:after="0" w:line="240" w:lineRule="auto"/>
        <w:ind w:firstLine="284"/>
        <w:jc w:val="right"/>
        <w:rPr>
          <w:rFonts w:ascii="Garamond" w:hAnsi="Garamond"/>
          <w:sz w:val="24"/>
          <w:szCs w:val="24"/>
          <w:lang w:val="sq-AL"/>
        </w:rPr>
      </w:pPr>
    </w:p>
    <w:p w14:paraId="278BB22D" w14:textId="77777777" w:rsidR="00C2355C" w:rsidRPr="00E23F1B" w:rsidRDefault="00C2355C" w:rsidP="00C2355C">
      <w:pPr>
        <w:spacing w:after="0" w:line="240" w:lineRule="auto"/>
        <w:ind w:firstLine="284"/>
        <w:jc w:val="both"/>
        <w:rPr>
          <w:rFonts w:ascii="Garamond" w:hAnsi="Garamond"/>
          <w:sz w:val="24"/>
          <w:szCs w:val="24"/>
          <w:lang w:val="sq-AL"/>
        </w:rPr>
      </w:pPr>
    </w:p>
    <w:p w14:paraId="353F4077" w14:textId="77777777" w:rsidR="00C2355C" w:rsidRPr="00E23F1B" w:rsidRDefault="00C2355C" w:rsidP="00C2355C">
      <w:pPr>
        <w:spacing w:after="0" w:line="240" w:lineRule="auto"/>
        <w:ind w:firstLine="284"/>
        <w:jc w:val="both"/>
        <w:rPr>
          <w:rFonts w:ascii="Garamond" w:hAnsi="Garamond"/>
          <w:sz w:val="24"/>
          <w:szCs w:val="24"/>
          <w:lang w:val="sq-AL"/>
        </w:rPr>
      </w:pPr>
    </w:p>
    <w:p w14:paraId="4DD3D1E0" w14:textId="77777777" w:rsidR="00C2355C" w:rsidRPr="00E23F1B" w:rsidRDefault="00C2355C" w:rsidP="00233274">
      <w:pPr>
        <w:spacing w:after="0" w:line="240" w:lineRule="auto"/>
        <w:jc w:val="both"/>
        <w:rPr>
          <w:rFonts w:ascii="Garamond" w:hAnsi="Garamond"/>
          <w:sz w:val="24"/>
          <w:szCs w:val="24"/>
          <w:lang w:val="sq-AL"/>
        </w:rPr>
      </w:pPr>
    </w:p>
    <w:p w14:paraId="4EC2FF5C" w14:textId="77777777" w:rsidR="00C2355C" w:rsidRPr="00E23F1B" w:rsidRDefault="00C2355C" w:rsidP="00D449B8">
      <w:pPr>
        <w:spacing w:after="0" w:line="240" w:lineRule="auto"/>
        <w:jc w:val="both"/>
        <w:rPr>
          <w:rFonts w:ascii="Garamond" w:hAnsi="Garamond"/>
          <w:sz w:val="24"/>
          <w:szCs w:val="24"/>
          <w:lang w:val="sq-AL"/>
        </w:rPr>
      </w:pPr>
    </w:p>
    <w:p w14:paraId="29CB4B0F"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ANEKSI VI</w:t>
      </w:r>
    </w:p>
    <w:p w14:paraId="770B41BB" w14:textId="77777777" w:rsidR="00C2355C" w:rsidRPr="00E23F1B" w:rsidRDefault="00C2355C" w:rsidP="00C2355C">
      <w:pPr>
        <w:spacing w:after="0" w:line="240" w:lineRule="auto"/>
        <w:ind w:firstLine="284"/>
        <w:jc w:val="both"/>
        <w:rPr>
          <w:rFonts w:ascii="Garamond" w:hAnsi="Garamond"/>
          <w:sz w:val="24"/>
          <w:szCs w:val="24"/>
          <w:lang w:val="sq-AL"/>
        </w:rPr>
      </w:pPr>
    </w:p>
    <w:p w14:paraId="05E5A77C" w14:textId="3B1C8E8C"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noProof/>
          <w:sz w:val="24"/>
          <w:szCs w:val="24"/>
        </w:rPr>
        <mc:AlternateContent>
          <mc:Choice Requires="wps">
            <w:drawing>
              <wp:anchor distT="0" distB="0" distL="114300" distR="114300" simplePos="0" relativeHeight="251658247" behindDoc="0" locked="0" layoutInCell="1" allowOverlap="1" wp14:anchorId="3EC6300D" wp14:editId="755AE553">
                <wp:simplePos x="0" y="0"/>
                <wp:positionH relativeFrom="column">
                  <wp:posOffset>-22860</wp:posOffset>
                </wp:positionH>
                <wp:positionV relativeFrom="paragraph">
                  <wp:posOffset>167005</wp:posOffset>
                </wp:positionV>
                <wp:extent cx="6086475" cy="5410835"/>
                <wp:effectExtent l="19050" t="19050" r="47625" b="374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5410835"/>
                        </a:xfrm>
                        <a:prstGeom prst="rect">
                          <a:avLst/>
                        </a:prstGeom>
                        <a:solidFill>
                          <a:sysClr val="window" lastClr="FFFFFF">
                            <a:lumMod val="100000"/>
                            <a:lumOff val="0"/>
                          </a:sysClr>
                        </a:solidFill>
                        <a:ln w="63500" cmpd="thickThin">
                          <a:solidFill>
                            <a:srgbClr val="92D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FDAE6E" w14:textId="77777777" w:rsidR="00AA5A47" w:rsidRPr="00965B73" w:rsidRDefault="00AA5A47" w:rsidP="00C2355C">
                            <w:pPr>
                              <w:spacing w:after="0"/>
                              <w:jc w:val="center"/>
                              <w:rPr>
                                <w:rFonts w:ascii="Times New Roman" w:hAnsi="Times New Roman"/>
                                <w:b/>
                                <w:sz w:val="20"/>
                                <w:szCs w:val="20"/>
                                <w:lang w:val="sq-AL"/>
                              </w:rPr>
                            </w:pPr>
                          </w:p>
                          <w:p w14:paraId="5319953D" w14:textId="2991DB2B" w:rsidR="00AA5A47" w:rsidRPr="00965B73" w:rsidRDefault="00AA5A47" w:rsidP="00C2355C">
                            <w:pPr>
                              <w:spacing w:after="0"/>
                              <w:rPr>
                                <w:rFonts w:ascii="Times New Roman" w:hAnsi="Times New Roman"/>
                                <w:b/>
                                <w:sz w:val="24"/>
                                <w:szCs w:val="24"/>
                                <w:lang w:val="sq-AL"/>
                              </w:rPr>
                            </w:pPr>
                            <w:r w:rsidRPr="00965B73">
                              <w:rPr>
                                <w:rFonts w:ascii="Times New Roman" w:hAnsi="Times New Roman"/>
                                <w:b/>
                                <w:sz w:val="24"/>
                                <w:szCs w:val="24"/>
                                <w:lang w:val="sq-AL"/>
                              </w:rPr>
                              <w:t xml:space="preserve">   </w:t>
                            </w:r>
                            <w:r w:rsidRPr="00965B73">
                              <w:rPr>
                                <w:rFonts w:ascii="Times New Roman" w:hAnsi="Times New Roman"/>
                                <w:b/>
                                <w:noProof/>
                                <w:sz w:val="24"/>
                                <w:szCs w:val="24"/>
                              </w:rPr>
                              <w:drawing>
                                <wp:inline distT="0" distB="0" distL="0" distR="0" wp14:anchorId="2038FAE4" wp14:editId="3EB7BB1B">
                                  <wp:extent cx="5543550"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3550" cy="800100"/>
                                          </a:xfrm>
                                          <a:prstGeom prst="rect">
                                            <a:avLst/>
                                          </a:prstGeom>
                                          <a:noFill/>
                                          <a:ln>
                                            <a:noFill/>
                                          </a:ln>
                                        </pic:spPr>
                                      </pic:pic>
                                    </a:graphicData>
                                  </a:graphic>
                                </wp:inline>
                              </w:drawing>
                            </w:r>
                          </w:p>
                          <w:p w14:paraId="177F38DA" w14:textId="77777777" w:rsidR="00AA5A47" w:rsidRPr="00965B73" w:rsidRDefault="00AA5A47" w:rsidP="00C2355C">
                            <w:pPr>
                              <w:tabs>
                                <w:tab w:val="left" w:pos="2730"/>
                              </w:tabs>
                              <w:spacing w:after="0" w:line="240" w:lineRule="auto"/>
                              <w:jc w:val="center"/>
                              <w:rPr>
                                <w:rFonts w:ascii="Times New Roman" w:eastAsia="Times New Roman" w:hAnsi="Times New Roman"/>
                                <w:bCs/>
                                <w:sz w:val="24"/>
                                <w:szCs w:val="24"/>
                                <w:lang w:val="sq-AL"/>
                              </w:rPr>
                            </w:pPr>
                            <w:r w:rsidRPr="00965B73">
                              <w:rPr>
                                <w:rFonts w:ascii="Times New Roman" w:eastAsia="Times New Roman" w:hAnsi="Times New Roman"/>
                                <w:b/>
                                <w:bCs/>
                                <w:sz w:val="24"/>
                                <w:szCs w:val="24"/>
                                <w:lang w:val="sq-AL"/>
                              </w:rPr>
                              <w:t>MINISTRIA E BUJQËSISË DHE ZHVILLIMIT RURAL</w:t>
                            </w:r>
                          </w:p>
                          <w:p w14:paraId="06B4C80F" w14:textId="77777777" w:rsidR="00AA5A47" w:rsidRPr="00965B73" w:rsidRDefault="00AA5A47" w:rsidP="00C2355C">
                            <w:pPr>
                              <w:spacing w:after="0" w:line="0" w:lineRule="atLeast"/>
                              <w:jc w:val="center"/>
                              <w:rPr>
                                <w:rFonts w:ascii="Times New Roman" w:eastAsia="Arial" w:hAnsi="Times New Roman"/>
                                <w:b/>
                                <w:color w:val="000000"/>
                                <w:sz w:val="24"/>
                                <w:szCs w:val="24"/>
                                <w:lang w:val="sq-AL"/>
                              </w:rPr>
                            </w:pPr>
                            <w:r w:rsidRPr="00965B73">
                              <w:rPr>
                                <w:rFonts w:ascii="Times New Roman" w:eastAsia="Arial" w:hAnsi="Times New Roman"/>
                                <w:b/>
                                <w:color w:val="000000"/>
                                <w:sz w:val="24"/>
                                <w:szCs w:val="24"/>
                                <w:lang w:val="sq-AL"/>
                              </w:rPr>
                              <w:t>AGJENCI</w:t>
                            </w:r>
                            <w:r w:rsidRPr="00965B73">
                              <w:rPr>
                                <w:rFonts w:ascii="Times New Roman" w:eastAsia="Arial" w:hAnsi="Times New Roman"/>
                                <w:b/>
                                <w:caps/>
                                <w:color w:val="000000"/>
                                <w:sz w:val="24"/>
                                <w:szCs w:val="24"/>
                                <w:lang w:val="sq-AL"/>
                              </w:rPr>
                              <w:t>A</w:t>
                            </w:r>
                            <w:r w:rsidRPr="00965B73">
                              <w:rPr>
                                <w:rFonts w:ascii="Times New Roman" w:eastAsia="Arial" w:hAnsi="Times New Roman"/>
                                <w:b/>
                                <w:color w:val="000000"/>
                                <w:sz w:val="24"/>
                                <w:szCs w:val="24"/>
                                <w:lang w:val="sq-AL"/>
                              </w:rPr>
                              <w:t xml:space="preserve"> RAJONALE E SHËRBIMIT VETERINAR</w:t>
                            </w:r>
                          </w:p>
                          <w:p w14:paraId="606B9827" w14:textId="77777777" w:rsidR="00AA5A47" w:rsidRPr="00965B73" w:rsidRDefault="00AA5A47" w:rsidP="00C2355C">
                            <w:pPr>
                              <w:spacing w:line="0" w:lineRule="atLeast"/>
                              <w:jc w:val="center"/>
                              <w:rPr>
                                <w:rFonts w:ascii="Times New Roman" w:eastAsia="Arial" w:hAnsi="Times New Roman"/>
                                <w:b/>
                                <w:color w:val="000000"/>
                                <w:sz w:val="24"/>
                                <w:szCs w:val="24"/>
                                <w:lang w:val="sq-AL"/>
                              </w:rPr>
                            </w:pPr>
                            <w:r w:rsidRPr="00965B73">
                              <w:rPr>
                                <w:rFonts w:ascii="Times New Roman" w:eastAsia="Arial" w:hAnsi="Times New Roman"/>
                                <w:b/>
                                <w:color w:val="000000"/>
                                <w:sz w:val="24"/>
                                <w:szCs w:val="24"/>
                                <w:lang w:val="sq-AL"/>
                              </w:rPr>
                              <w:t>DHE MBROJTJES SË BIMËVE __________</w:t>
                            </w:r>
                          </w:p>
                          <w:p w14:paraId="1AB8EC8F" w14:textId="77777777" w:rsidR="00AA5A47" w:rsidRPr="00965B73" w:rsidRDefault="00AA5A47" w:rsidP="00C2355C">
                            <w:pPr>
                              <w:spacing w:after="0"/>
                              <w:jc w:val="center"/>
                              <w:rPr>
                                <w:rFonts w:ascii="Times New Roman" w:hAnsi="Times New Roman"/>
                                <w:b/>
                                <w:sz w:val="24"/>
                                <w:szCs w:val="24"/>
                                <w:lang w:val="sq-AL"/>
                              </w:rPr>
                            </w:pPr>
                          </w:p>
                          <w:p w14:paraId="4357DC00" w14:textId="77777777" w:rsidR="00AA5A47" w:rsidRPr="00965B73" w:rsidRDefault="00AA5A47" w:rsidP="00C2355C">
                            <w:pPr>
                              <w:spacing w:after="0"/>
                              <w:jc w:val="center"/>
                              <w:rPr>
                                <w:rFonts w:ascii="Times New Roman" w:hAnsi="Times New Roman"/>
                                <w:b/>
                                <w:sz w:val="24"/>
                                <w:szCs w:val="24"/>
                                <w:lang w:val="sq-AL"/>
                              </w:rPr>
                            </w:pPr>
                          </w:p>
                          <w:p w14:paraId="1C9FD2BB" w14:textId="77777777" w:rsidR="00AA5A47" w:rsidRPr="00965B73" w:rsidRDefault="00AA5A47" w:rsidP="00C2355C">
                            <w:pPr>
                              <w:spacing w:after="100" w:afterAutospacing="1"/>
                              <w:jc w:val="center"/>
                              <w:rPr>
                                <w:rFonts w:ascii="Times New Roman" w:hAnsi="Times New Roman"/>
                                <w:b/>
                                <w:sz w:val="24"/>
                                <w:szCs w:val="24"/>
                                <w:lang w:val="sq-AL"/>
                              </w:rPr>
                            </w:pPr>
                            <w:r w:rsidRPr="00965B73">
                              <w:rPr>
                                <w:rFonts w:ascii="Times New Roman" w:hAnsi="Times New Roman"/>
                                <w:b/>
                                <w:sz w:val="24"/>
                                <w:szCs w:val="24"/>
                                <w:lang w:val="sq-AL"/>
                              </w:rPr>
                              <w:t>CERTIFIKAT</w:t>
                            </w:r>
                            <w:r w:rsidRPr="00965B73">
                              <w:rPr>
                                <w:rFonts w:ascii="Times New Roman" w:eastAsia="Times New Roman" w:hAnsi="Times New Roman"/>
                                <w:b/>
                                <w:bCs/>
                                <w:sz w:val="24"/>
                                <w:szCs w:val="24"/>
                                <w:lang w:val="sq-AL"/>
                              </w:rPr>
                              <w:t>Ë</w:t>
                            </w:r>
                            <w:r w:rsidRPr="00965B73">
                              <w:rPr>
                                <w:rFonts w:ascii="Times New Roman" w:hAnsi="Times New Roman"/>
                                <w:b/>
                                <w:sz w:val="24"/>
                                <w:szCs w:val="24"/>
                                <w:lang w:val="sq-AL"/>
                              </w:rPr>
                              <w:t xml:space="preserve"> MIRATIMI</w:t>
                            </w:r>
                          </w:p>
                          <w:p w14:paraId="3A640489" w14:textId="77777777" w:rsidR="00AA5A47" w:rsidRPr="00965B73" w:rsidRDefault="00AA5A47" w:rsidP="00C2355C">
                            <w:pPr>
                              <w:spacing w:after="120"/>
                              <w:jc w:val="center"/>
                              <w:rPr>
                                <w:rFonts w:ascii="Times New Roman" w:hAnsi="Times New Roman"/>
                                <w:sz w:val="24"/>
                                <w:szCs w:val="24"/>
                                <w:lang w:val="sq-AL"/>
                              </w:rPr>
                            </w:pPr>
                            <w:r w:rsidRPr="00965B73">
                              <w:rPr>
                                <w:rFonts w:ascii="Times New Roman" w:hAnsi="Times New Roman"/>
                                <w:sz w:val="24"/>
                                <w:szCs w:val="24"/>
                                <w:lang w:val="sq-AL"/>
                              </w:rPr>
                              <w:t>Operator i miratuar</w:t>
                            </w:r>
                          </w:p>
                          <w:p w14:paraId="2A0EC2E1" w14:textId="77777777" w:rsidR="00AA5A47" w:rsidRPr="00965B73" w:rsidRDefault="00AA5A47" w:rsidP="00C2355C">
                            <w:pPr>
                              <w:spacing w:after="120"/>
                              <w:jc w:val="center"/>
                              <w:rPr>
                                <w:rFonts w:ascii="Times New Roman" w:eastAsia="Times New Roman" w:hAnsi="Times New Roman"/>
                                <w:bCs/>
                                <w:sz w:val="24"/>
                                <w:szCs w:val="24"/>
                                <w:lang w:val="sq-AL"/>
                              </w:rPr>
                            </w:pPr>
                            <w:r w:rsidRPr="00965B73">
                              <w:rPr>
                                <w:rFonts w:ascii="Times New Roman" w:hAnsi="Times New Roman"/>
                                <w:sz w:val="24"/>
                                <w:szCs w:val="24"/>
                                <w:lang w:val="sq-AL"/>
                              </w:rPr>
                              <w:t>(</w:t>
                            </w:r>
                            <w:r w:rsidRPr="00965B73">
                              <w:rPr>
                                <w:rFonts w:ascii="Times New Roman" w:hAnsi="Times New Roman"/>
                                <w:i/>
                                <w:sz w:val="24"/>
                                <w:szCs w:val="24"/>
                                <w:lang w:val="sq-AL"/>
                              </w:rPr>
                              <w:t>em</w:t>
                            </w:r>
                            <w:r w:rsidRPr="00965B73">
                              <w:rPr>
                                <w:rFonts w:ascii="Times New Roman" w:eastAsia="Times New Roman" w:hAnsi="Times New Roman"/>
                                <w:bCs/>
                                <w:i/>
                                <w:sz w:val="24"/>
                                <w:szCs w:val="24"/>
                                <w:lang w:val="sq-AL"/>
                              </w:rPr>
                              <w:t>ri, mbiemri</w:t>
                            </w:r>
                            <w:r w:rsidRPr="00965B73">
                              <w:rPr>
                                <w:rFonts w:ascii="Times New Roman" w:eastAsia="Times New Roman" w:hAnsi="Times New Roman"/>
                                <w:bCs/>
                                <w:sz w:val="24"/>
                                <w:szCs w:val="24"/>
                                <w:lang w:val="sq-AL"/>
                              </w:rPr>
                              <w:t>)</w:t>
                            </w:r>
                          </w:p>
                          <w:p w14:paraId="1356F3AE" w14:textId="77777777" w:rsidR="00AA5A47" w:rsidRPr="00965B73" w:rsidRDefault="00AA5A47" w:rsidP="00C2355C">
                            <w:pPr>
                              <w:spacing w:after="120"/>
                              <w:jc w:val="center"/>
                              <w:rPr>
                                <w:rFonts w:ascii="Times New Roman" w:eastAsia="Times New Roman" w:hAnsi="Times New Roman"/>
                                <w:bCs/>
                                <w:sz w:val="24"/>
                                <w:szCs w:val="24"/>
                                <w:lang w:val="sq-AL"/>
                              </w:rPr>
                            </w:pPr>
                            <w:r w:rsidRPr="00965B73">
                              <w:rPr>
                                <w:rFonts w:ascii="Times New Roman" w:eastAsia="Times New Roman" w:hAnsi="Times New Roman"/>
                                <w:bCs/>
                                <w:sz w:val="24"/>
                                <w:szCs w:val="24"/>
                                <w:lang w:val="sq-AL"/>
                              </w:rPr>
                              <w:t>Me adresë:</w:t>
                            </w:r>
                          </w:p>
                          <w:p w14:paraId="09CF07B2" w14:textId="77777777" w:rsidR="00AA5A47" w:rsidRPr="00965B73" w:rsidRDefault="00AA5A47" w:rsidP="00C2355C">
                            <w:pPr>
                              <w:spacing w:after="120"/>
                              <w:jc w:val="center"/>
                              <w:rPr>
                                <w:rFonts w:ascii="Times New Roman" w:eastAsia="Times New Roman" w:hAnsi="Times New Roman"/>
                                <w:bCs/>
                                <w:sz w:val="24"/>
                                <w:szCs w:val="24"/>
                                <w:lang w:val="sq-AL"/>
                              </w:rPr>
                            </w:pPr>
                          </w:p>
                          <w:p w14:paraId="6666F4F4" w14:textId="77777777" w:rsidR="00AA5A47" w:rsidRPr="00965B73" w:rsidRDefault="00AA5A47" w:rsidP="00C2355C">
                            <w:pPr>
                              <w:spacing w:after="120"/>
                              <w:jc w:val="center"/>
                              <w:rPr>
                                <w:rFonts w:ascii="Times New Roman" w:eastAsia="Times New Roman" w:hAnsi="Times New Roman"/>
                                <w:bCs/>
                                <w:sz w:val="24"/>
                                <w:szCs w:val="24"/>
                                <w:lang w:val="sq-AL"/>
                              </w:rPr>
                            </w:pPr>
                          </w:p>
                          <w:p w14:paraId="16D024D0" w14:textId="77777777" w:rsidR="00AA5A47" w:rsidRPr="00965B73" w:rsidRDefault="00AA5A47" w:rsidP="00C2355C">
                            <w:pPr>
                              <w:spacing w:after="120"/>
                              <w:jc w:val="center"/>
                              <w:rPr>
                                <w:rFonts w:ascii="Times New Roman" w:eastAsia="Times New Roman" w:hAnsi="Times New Roman"/>
                                <w:bCs/>
                                <w:sz w:val="24"/>
                                <w:szCs w:val="24"/>
                                <w:lang w:val="sq-AL"/>
                              </w:rPr>
                            </w:pPr>
                          </w:p>
                          <w:p w14:paraId="4A20EFD1" w14:textId="77777777" w:rsidR="00AA5A47" w:rsidRPr="00965B73" w:rsidRDefault="00AA5A47" w:rsidP="00C2355C">
                            <w:pPr>
                              <w:spacing w:after="120"/>
                              <w:jc w:val="center"/>
                              <w:rPr>
                                <w:rFonts w:ascii="Times New Roman" w:eastAsia="Times New Roman" w:hAnsi="Times New Roman"/>
                                <w:bCs/>
                                <w:sz w:val="24"/>
                                <w:szCs w:val="24"/>
                                <w:lang w:val="sq-AL"/>
                              </w:rPr>
                            </w:pPr>
                          </w:p>
                          <w:p w14:paraId="6C9CFDDD" w14:textId="77777777" w:rsidR="00AA5A47" w:rsidRPr="00965B73" w:rsidRDefault="00AA5A47" w:rsidP="00C2355C">
                            <w:pPr>
                              <w:spacing w:after="120"/>
                              <w:jc w:val="center"/>
                              <w:rPr>
                                <w:rFonts w:ascii="Times New Roman" w:eastAsia="Times New Roman" w:hAnsi="Times New Roman"/>
                                <w:bCs/>
                                <w:sz w:val="24"/>
                                <w:szCs w:val="24"/>
                                <w:lang w:val="sq-AL"/>
                              </w:rPr>
                            </w:pPr>
                          </w:p>
                          <w:p w14:paraId="5DC3F86D" w14:textId="77777777" w:rsidR="00AA5A47" w:rsidRPr="00965B73" w:rsidRDefault="00AA5A47" w:rsidP="00C2355C">
                            <w:pPr>
                              <w:spacing w:after="120"/>
                              <w:rPr>
                                <w:rFonts w:ascii="Times New Roman" w:hAnsi="Times New Roman"/>
                                <w:sz w:val="24"/>
                                <w:szCs w:val="24"/>
                                <w:lang w:val="sq-AL"/>
                              </w:rPr>
                            </w:pPr>
                            <w:r w:rsidRPr="00965B73">
                              <w:rPr>
                                <w:rFonts w:ascii="Times New Roman" w:eastAsia="Times New Roman" w:hAnsi="Times New Roman"/>
                                <w:bCs/>
                                <w:sz w:val="24"/>
                                <w:szCs w:val="24"/>
                                <w:lang w:val="sq-AL"/>
                              </w:rPr>
                              <w:t xml:space="preserve">Miratohet për trajtim me </w:t>
                            </w:r>
                            <w:r w:rsidRPr="00965B73">
                              <w:rPr>
                                <w:rFonts w:ascii="Times New Roman" w:eastAsia="Arial" w:hAnsi="Times New Roman"/>
                                <w:color w:val="000000"/>
                                <w:sz w:val="24"/>
                                <w:szCs w:val="24"/>
                                <w:lang w:val="sq-AL"/>
                              </w:rPr>
                              <w:t>__________</w:t>
                            </w:r>
                            <w:r w:rsidRPr="00965B73">
                              <w:rPr>
                                <w:rFonts w:ascii="Times New Roman" w:eastAsia="Times New Roman" w:hAnsi="Times New Roman"/>
                                <w:bCs/>
                                <w:sz w:val="24"/>
                                <w:szCs w:val="24"/>
                                <w:lang w:val="sq-AL"/>
                              </w:rPr>
                              <w:t xml:space="preserve">                                     Afati i veprimtarisë:</w:t>
                            </w:r>
                            <w:r w:rsidRPr="00965B73">
                              <w:rPr>
                                <w:rFonts w:ascii="Times New Roman" w:eastAsia="Arial" w:hAnsi="Times New Roman"/>
                                <w:color w:val="000000"/>
                                <w:sz w:val="24"/>
                                <w:szCs w:val="24"/>
                                <w:lang w:val="sq-AL"/>
                              </w:rPr>
                              <w:t xml:space="preserve"> __________</w:t>
                            </w:r>
                          </w:p>
                          <w:p w14:paraId="421E523A" w14:textId="77777777" w:rsidR="00AA5A47" w:rsidRPr="00965B73" w:rsidRDefault="00AA5A47" w:rsidP="00C2355C">
                            <w:pPr>
                              <w:spacing w:after="0"/>
                              <w:jc w:val="center"/>
                              <w:rPr>
                                <w:rFonts w:ascii="Times New Roman" w:hAnsi="Times New Roman"/>
                                <w:b/>
                                <w:sz w:val="24"/>
                                <w:szCs w:val="24"/>
                                <w:lang w:val="sq-AL"/>
                              </w:rPr>
                            </w:pPr>
                          </w:p>
                          <w:p w14:paraId="204552BD" w14:textId="77777777" w:rsidR="00AA5A47" w:rsidRPr="00965B73" w:rsidRDefault="00AA5A47" w:rsidP="00C2355C">
                            <w:pPr>
                              <w:spacing w:after="0"/>
                              <w:jc w:val="center"/>
                              <w:rPr>
                                <w:rFonts w:ascii="Times New Roman" w:hAnsi="Times New Roman"/>
                                <w:b/>
                                <w:sz w:val="24"/>
                                <w:szCs w:val="24"/>
                                <w:lang w:val="sq-AL"/>
                              </w:rPr>
                            </w:pPr>
                          </w:p>
                          <w:p w14:paraId="1E83E412" w14:textId="77777777" w:rsidR="00AA5A47" w:rsidRPr="00965B73" w:rsidRDefault="00AA5A47" w:rsidP="00C2355C">
                            <w:pPr>
                              <w:spacing w:after="0"/>
                              <w:jc w:val="center"/>
                              <w:rPr>
                                <w:rFonts w:ascii="Times New Roman" w:hAnsi="Times New Roman"/>
                                <w:b/>
                                <w:sz w:val="24"/>
                                <w:szCs w:val="24"/>
                                <w:lang w:val="sq-AL"/>
                              </w:rPr>
                            </w:pPr>
                          </w:p>
                          <w:p w14:paraId="44D13DFC" w14:textId="77777777" w:rsidR="00AA5A47" w:rsidRPr="00965B73" w:rsidRDefault="00AA5A47" w:rsidP="00C2355C">
                            <w:pPr>
                              <w:spacing w:after="0"/>
                              <w:jc w:val="center"/>
                              <w:rPr>
                                <w:rFonts w:ascii="Times New Roman" w:hAnsi="Times New Roman"/>
                                <w:b/>
                                <w:sz w:val="24"/>
                                <w:szCs w:val="24"/>
                                <w:lang w:val="sq-AL"/>
                              </w:rPr>
                            </w:pPr>
                          </w:p>
                          <w:p w14:paraId="2A43D646" w14:textId="77777777" w:rsidR="00AA5A47" w:rsidRPr="00965B73" w:rsidRDefault="00AA5A47" w:rsidP="00C2355C">
                            <w:pPr>
                              <w:spacing w:after="0"/>
                              <w:jc w:val="center"/>
                              <w:rPr>
                                <w:rFonts w:ascii="Times New Roman" w:hAnsi="Times New Roman"/>
                                <w:b/>
                                <w:sz w:val="24"/>
                                <w:szCs w:val="24"/>
                                <w:lang w:val="sq-AL"/>
                              </w:rPr>
                            </w:pPr>
                          </w:p>
                          <w:p w14:paraId="077FFA39" w14:textId="77777777" w:rsidR="00AA5A47" w:rsidRPr="00965B73" w:rsidRDefault="00AA5A47" w:rsidP="00C2355C">
                            <w:pPr>
                              <w:spacing w:after="0"/>
                              <w:jc w:val="center"/>
                              <w:rPr>
                                <w:rFonts w:ascii="Times New Roman" w:hAnsi="Times New Roman"/>
                                <w:b/>
                                <w:sz w:val="24"/>
                                <w:szCs w:val="24"/>
                                <w:lang w:val="sq-AL"/>
                              </w:rPr>
                            </w:pPr>
                          </w:p>
                          <w:p w14:paraId="53AF186D" w14:textId="77777777" w:rsidR="00AA5A47" w:rsidRPr="00965B73" w:rsidRDefault="00AA5A47" w:rsidP="00C2355C">
                            <w:pPr>
                              <w:spacing w:after="0"/>
                              <w:jc w:val="center"/>
                              <w:rPr>
                                <w:rFonts w:ascii="Times New Roman" w:hAnsi="Times New Roman"/>
                                <w:b/>
                                <w:sz w:val="20"/>
                                <w:szCs w:val="20"/>
                                <w:u w:val="single"/>
                                <w:lang w:val="sq-AL"/>
                              </w:rPr>
                            </w:pPr>
                          </w:p>
                          <w:p w14:paraId="7F48DE84" w14:textId="77777777" w:rsidR="00AA5A47" w:rsidRPr="00965B73" w:rsidRDefault="00AA5A47" w:rsidP="00C2355C">
                            <w:pPr>
                              <w:spacing w:after="0"/>
                              <w:jc w:val="center"/>
                              <w:rPr>
                                <w:rFonts w:ascii="Times New Roman" w:hAnsi="Times New Roman"/>
                                <w:b/>
                                <w:sz w:val="20"/>
                                <w:szCs w:val="20"/>
                                <w:lang w:val="sq-AL"/>
                              </w:rPr>
                            </w:pPr>
                          </w:p>
                          <w:p w14:paraId="298D74C0" w14:textId="77777777" w:rsidR="00AA5A47" w:rsidRPr="00965B73" w:rsidRDefault="00AA5A47" w:rsidP="00C2355C">
                            <w:pPr>
                              <w:spacing w:after="0"/>
                              <w:jc w:val="center"/>
                              <w:rPr>
                                <w:rFonts w:ascii="Times New Roman" w:hAnsi="Times New Roman"/>
                                <w:b/>
                                <w:sz w:val="20"/>
                                <w:szCs w:val="20"/>
                                <w:lang w:val="sq-AL"/>
                              </w:rPr>
                            </w:pPr>
                            <w:r w:rsidRPr="00965B73">
                              <w:rPr>
                                <w:rFonts w:ascii="Times New Roman" w:hAnsi="Times New Roman"/>
                                <w:b/>
                                <w:sz w:val="20"/>
                                <w:szCs w:val="20"/>
                                <w:lang w:val="sq-AL"/>
                              </w:rPr>
                              <w:t>DATA E REGJISTRIMIT:</w:t>
                            </w:r>
                          </w:p>
                          <w:p w14:paraId="32C4BAE6" w14:textId="77777777" w:rsidR="00AA5A47" w:rsidRPr="00965B73" w:rsidRDefault="00AA5A47" w:rsidP="00C2355C">
                            <w:pPr>
                              <w:spacing w:after="0" w:line="0" w:lineRule="atLeast"/>
                              <w:jc w:val="center"/>
                              <w:rPr>
                                <w:rFonts w:ascii="Times New Roman" w:eastAsia="Arial" w:hAnsi="Times New Roman"/>
                                <w:b/>
                                <w:color w:val="000000"/>
                                <w:sz w:val="20"/>
                                <w:szCs w:val="20"/>
                                <w:lang w:val="sq-AL"/>
                              </w:rPr>
                            </w:pPr>
                            <w:r w:rsidRPr="00965B73">
                              <w:rPr>
                                <w:rFonts w:ascii="Times New Roman" w:eastAsia="Arial" w:hAnsi="Times New Roman"/>
                                <w:b/>
                                <w:color w:val="000000"/>
                                <w:sz w:val="20"/>
                                <w:szCs w:val="20"/>
                                <w:lang w:val="sq-AL"/>
                              </w:rPr>
                              <w:t>AGJENCI</w:t>
                            </w:r>
                            <w:r w:rsidRPr="00965B73">
                              <w:rPr>
                                <w:rFonts w:ascii="Times New Roman" w:eastAsia="Arial" w:hAnsi="Times New Roman"/>
                                <w:b/>
                                <w:caps/>
                                <w:color w:val="000000"/>
                                <w:sz w:val="20"/>
                                <w:szCs w:val="20"/>
                                <w:lang w:val="sq-AL"/>
                              </w:rPr>
                              <w:t>A</w:t>
                            </w:r>
                            <w:r w:rsidRPr="00965B73">
                              <w:rPr>
                                <w:rFonts w:ascii="Times New Roman" w:eastAsia="Arial" w:hAnsi="Times New Roman"/>
                                <w:b/>
                                <w:color w:val="000000"/>
                                <w:sz w:val="20"/>
                                <w:szCs w:val="20"/>
                                <w:lang w:val="sq-AL"/>
                              </w:rPr>
                              <w:t xml:space="preserve"> RAJONALE E SHËRBIMIT VETERINAR</w:t>
                            </w:r>
                          </w:p>
                          <w:p w14:paraId="4042D888" w14:textId="77777777" w:rsidR="00AA5A47" w:rsidRPr="00965B73" w:rsidRDefault="00AA5A47" w:rsidP="00C2355C">
                            <w:pPr>
                              <w:spacing w:after="0" w:line="0" w:lineRule="atLeast"/>
                              <w:jc w:val="center"/>
                              <w:rPr>
                                <w:rFonts w:ascii="Times New Roman" w:eastAsia="Arial" w:hAnsi="Times New Roman"/>
                                <w:b/>
                                <w:color w:val="000000"/>
                                <w:sz w:val="24"/>
                                <w:szCs w:val="24"/>
                                <w:lang w:val="sq-AL"/>
                              </w:rPr>
                            </w:pPr>
                            <w:r w:rsidRPr="00965B73">
                              <w:rPr>
                                <w:rFonts w:ascii="Times New Roman" w:hAnsi="Times New Roman"/>
                                <w:b/>
                                <w:sz w:val="20"/>
                                <w:szCs w:val="20"/>
                                <w:lang w:val="sq-AL"/>
                              </w:rPr>
                              <w:t>DATA E L</w:t>
                            </w:r>
                            <w:r w:rsidRPr="00965B73">
                              <w:rPr>
                                <w:rFonts w:ascii="Times New Roman" w:eastAsia="Times New Roman" w:hAnsi="Times New Roman"/>
                                <w:b/>
                                <w:bCs/>
                                <w:sz w:val="20"/>
                                <w:szCs w:val="20"/>
                                <w:lang w:val="sq-AL"/>
                              </w:rPr>
                              <w:t>ËSHIMIT:</w:t>
                            </w:r>
                            <w:r w:rsidRPr="00965B73">
                              <w:rPr>
                                <w:rFonts w:ascii="Times New Roman" w:eastAsia="Times New Roman" w:hAnsi="Times New Roman"/>
                                <w:b/>
                                <w:bCs/>
                                <w:sz w:val="24"/>
                                <w:szCs w:val="24"/>
                                <w:lang w:val="sq-AL"/>
                              </w:rPr>
                              <w:t xml:space="preserve">                                                                       </w:t>
                            </w:r>
                            <w:r w:rsidRPr="00965B73">
                              <w:rPr>
                                <w:rFonts w:ascii="Times New Roman" w:eastAsia="Arial" w:hAnsi="Times New Roman"/>
                                <w:b/>
                                <w:color w:val="000000"/>
                                <w:sz w:val="20"/>
                                <w:szCs w:val="20"/>
                                <w:lang w:val="sq-AL"/>
                              </w:rPr>
                              <w:t xml:space="preserve">             DHE MBROJTJES SË BIMËVE</w:t>
                            </w:r>
                            <w:r w:rsidRPr="00965B73">
                              <w:rPr>
                                <w:rFonts w:ascii="Times New Roman" w:eastAsia="Arial" w:hAnsi="Times New Roman"/>
                                <w:b/>
                                <w:color w:val="000000"/>
                                <w:sz w:val="24"/>
                                <w:szCs w:val="24"/>
                                <w:lang w:val="sq-AL"/>
                              </w:rPr>
                              <w:t xml:space="preserve"> __________</w:t>
                            </w:r>
                          </w:p>
                          <w:p w14:paraId="5F799E1D" w14:textId="77777777" w:rsidR="00AA5A47" w:rsidRPr="00965B73" w:rsidRDefault="00AA5A47" w:rsidP="00C2355C">
                            <w:pPr>
                              <w:spacing w:after="0" w:line="0" w:lineRule="atLeast"/>
                              <w:jc w:val="center"/>
                              <w:rPr>
                                <w:rFonts w:ascii="Times New Roman" w:eastAsia="Arial" w:hAnsi="Times New Roman"/>
                                <w:b/>
                                <w:color w:val="000000"/>
                                <w:sz w:val="24"/>
                                <w:szCs w:val="24"/>
                                <w:lang w:val="sq-AL"/>
                              </w:rPr>
                            </w:pPr>
                          </w:p>
                          <w:p w14:paraId="57B3AE07" w14:textId="77777777" w:rsidR="00AA5A47" w:rsidRPr="00965B73" w:rsidRDefault="00AA5A47" w:rsidP="00C2355C">
                            <w:pPr>
                              <w:spacing w:after="0"/>
                              <w:jc w:val="center"/>
                              <w:rPr>
                                <w:rFonts w:ascii="Times New Roman" w:hAnsi="Times New Roman"/>
                                <w:b/>
                                <w:sz w:val="20"/>
                                <w:szCs w:val="20"/>
                                <w:lang w:val="sq-AL"/>
                              </w:rPr>
                            </w:pPr>
                            <w:r w:rsidRPr="00965B73">
                              <w:rPr>
                                <w:rFonts w:ascii="Times New Roman" w:hAnsi="Times New Roman"/>
                                <w:b/>
                                <w:sz w:val="20"/>
                                <w:szCs w:val="20"/>
                                <w:lang w:val="sq-AL"/>
                              </w:rPr>
                              <w:t>NUMRI SERIAL:</w:t>
                            </w:r>
                          </w:p>
                          <w:p w14:paraId="2328272C" w14:textId="77777777" w:rsidR="00AA5A47" w:rsidRPr="00965B73" w:rsidRDefault="00AA5A47" w:rsidP="00C2355C">
                            <w:pPr>
                              <w:jc w:val="center"/>
                              <w:rPr>
                                <w:lang w:val="sq-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6300D" id="Rectangle 9" o:spid="_x0000_s1034" style="position:absolute;left:0;text-align:left;margin-left:-1.8pt;margin-top:13.15pt;width:479.25pt;height:426.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" strokecolor="#92d050" strokeweight="5pt">
                <v:stroke linestyle="thickThin"/>
                <v:shadow color="#868686"/>
                <v:textbox>
                  <w:txbxContent>
                    <w:p w14:paraId="44FDAE6E" w14:textId="77777777" w:rsidR="00AA5A47" w:rsidRPr="00965B73" w:rsidRDefault="00AA5A47" w:rsidP="00C2355C">
                      <w:pPr>
                        <w:spacing w:after="0"/>
                        <w:jc w:val="center"/>
                        <w:rPr>
                          <w:rFonts w:ascii="Times New Roman" w:hAnsi="Times New Roman"/>
                          <w:b/>
                          <w:sz w:val="20"/>
                          <w:szCs w:val="20"/>
                          <w:lang w:val="sq-AL"/>
                        </w:rPr>
                      </w:pPr>
                    </w:p>
                    <w:p w14:paraId="5319953D" w14:textId="2991DB2B" w:rsidR="00AA5A47" w:rsidRPr="00965B73" w:rsidRDefault="00AA5A47" w:rsidP="00C2355C">
                      <w:pPr>
                        <w:spacing w:after="0"/>
                        <w:rPr>
                          <w:rFonts w:ascii="Times New Roman" w:hAnsi="Times New Roman"/>
                          <w:b/>
                          <w:sz w:val="24"/>
                          <w:szCs w:val="24"/>
                          <w:lang w:val="sq-AL"/>
                        </w:rPr>
                      </w:pPr>
                      <w:r w:rsidRPr="00965B73">
                        <w:rPr>
                          <w:rFonts w:ascii="Times New Roman" w:hAnsi="Times New Roman"/>
                          <w:b/>
                          <w:sz w:val="24"/>
                          <w:szCs w:val="24"/>
                          <w:lang w:val="sq-AL"/>
                        </w:rPr>
                        <w:t xml:space="preserve">   </w:t>
                      </w:r>
                      <w:r w:rsidRPr="00965B73">
                        <w:rPr>
                          <w:rFonts w:ascii="Times New Roman" w:hAnsi="Times New Roman"/>
                          <w:b/>
                          <w:noProof/>
                          <w:sz w:val="24"/>
                          <w:szCs w:val="24"/>
                        </w:rPr>
                        <w:drawing>
                          <wp:inline distT="0" distB="0" distL="0" distR="0" wp14:anchorId="2038FAE4" wp14:editId="3EB7BB1B">
                            <wp:extent cx="5543550"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3550" cy="800100"/>
                                    </a:xfrm>
                                    <a:prstGeom prst="rect">
                                      <a:avLst/>
                                    </a:prstGeom>
                                    <a:noFill/>
                                    <a:ln>
                                      <a:noFill/>
                                    </a:ln>
                                  </pic:spPr>
                                </pic:pic>
                              </a:graphicData>
                            </a:graphic>
                          </wp:inline>
                        </w:drawing>
                      </w:r>
                    </w:p>
                    <w:p w14:paraId="177F38DA" w14:textId="77777777" w:rsidR="00AA5A47" w:rsidRPr="00965B73" w:rsidRDefault="00AA5A47" w:rsidP="00C2355C">
                      <w:pPr>
                        <w:tabs>
                          <w:tab w:val="left" w:pos="2730"/>
                        </w:tabs>
                        <w:spacing w:after="0" w:line="240" w:lineRule="auto"/>
                        <w:jc w:val="center"/>
                        <w:rPr>
                          <w:rFonts w:ascii="Times New Roman" w:eastAsia="Times New Roman" w:hAnsi="Times New Roman"/>
                          <w:bCs/>
                          <w:sz w:val="24"/>
                          <w:szCs w:val="24"/>
                          <w:lang w:val="sq-AL"/>
                        </w:rPr>
                      </w:pPr>
                      <w:r w:rsidRPr="00965B73">
                        <w:rPr>
                          <w:rFonts w:ascii="Times New Roman" w:eastAsia="Times New Roman" w:hAnsi="Times New Roman"/>
                          <w:b/>
                          <w:bCs/>
                          <w:sz w:val="24"/>
                          <w:szCs w:val="24"/>
                          <w:lang w:val="sq-AL"/>
                        </w:rPr>
                        <w:t>MINISTRIA E BUJQËSISË DHE ZHVILLIMIT RURAL</w:t>
                      </w:r>
                    </w:p>
                    <w:p w14:paraId="06B4C80F" w14:textId="77777777" w:rsidR="00AA5A47" w:rsidRPr="00965B73" w:rsidRDefault="00AA5A47" w:rsidP="00C2355C">
                      <w:pPr>
                        <w:spacing w:after="0" w:line="0" w:lineRule="atLeast"/>
                        <w:jc w:val="center"/>
                        <w:rPr>
                          <w:rFonts w:ascii="Times New Roman" w:eastAsia="Arial" w:hAnsi="Times New Roman"/>
                          <w:b/>
                          <w:color w:val="000000"/>
                          <w:sz w:val="24"/>
                          <w:szCs w:val="24"/>
                          <w:lang w:val="sq-AL"/>
                        </w:rPr>
                      </w:pPr>
                      <w:r w:rsidRPr="00965B73">
                        <w:rPr>
                          <w:rFonts w:ascii="Times New Roman" w:eastAsia="Arial" w:hAnsi="Times New Roman"/>
                          <w:b/>
                          <w:color w:val="000000"/>
                          <w:sz w:val="24"/>
                          <w:szCs w:val="24"/>
                          <w:lang w:val="sq-AL"/>
                        </w:rPr>
                        <w:t>AGJENCI</w:t>
                      </w:r>
                      <w:r w:rsidRPr="00965B73">
                        <w:rPr>
                          <w:rFonts w:ascii="Times New Roman" w:eastAsia="Arial" w:hAnsi="Times New Roman"/>
                          <w:b/>
                          <w:caps/>
                          <w:color w:val="000000"/>
                          <w:sz w:val="24"/>
                          <w:szCs w:val="24"/>
                          <w:lang w:val="sq-AL"/>
                        </w:rPr>
                        <w:t>A</w:t>
                      </w:r>
                      <w:r w:rsidRPr="00965B73">
                        <w:rPr>
                          <w:rFonts w:ascii="Times New Roman" w:eastAsia="Arial" w:hAnsi="Times New Roman"/>
                          <w:b/>
                          <w:color w:val="000000"/>
                          <w:sz w:val="24"/>
                          <w:szCs w:val="24"/>
                          <w:lang w:val="sq-AL"/>
                        </w:rPr>
                        <w:t xml:space="preserve"> RAJONALE E SHËRBIMIT VETERINAR</w:t>
                      </w:r>
                    </w:p>
                    <w:p w14:paraId="606B9827" w14:textId="77777777" w:rsidR="00AA5A47" w:rsidRPr="00965B73" w:rsidRDefault="00AA5A47" w:rsidP="00C2355C">
                      <w:pPr>
                        <w:spacing w:line="0" w:lineRule="atLeast"/>
                        <w:jc w:val="center"/>
                        <w:rPr>
                          <w:rFonts w:ascii="Times New Roman" w:eastAsia="Arial" w:hAnsi="Times New Roman"/>
                          <w:b/>
                          <w:color w:val="000000"/>
                          <w:sz w:val="24"/>
                          <w:szCs w:val="24"/>
                          <w:lang w:val="sq-AL"/>
                        </w:rPr>
                      </w:pPr>
                      <w:r w:rsidRPr="00965B73">
                        <w:rPr>
                          <w:rFonts w:ascii="Times New Roman" w:eastAsia="Arial" w:hAnsi="Times New Roman"/>
                          <w:b/>
                          <w:color w:val="000000"/>
                          <w:sz w:val="24"/>
                          <w:szCs w:val="24"/>
                          <w:lang w:val="sq-AL"/>
                        </w:rPr>
                        <w:t>DHE MBROJTJES SË BIMËVE __________</w:t>
                      </w:r>
                    </w:p>
                    <w:p w14:paraId="1AB8EC8F" w14:textId="77777777" w:rsidR="00AA5A47" w:rsidRPr="00965B73" w:rsidRDefault="00AA5A47" w:rsidP="00C2355C">
                      <w:pPr>
                        <w:spacing w:after="0"/>
                        <w:jc w:val="center"/>
                        <w:rPr>
                          <w:rFonts w:ascii="Times New Roman" w:hAnsi="Times New Roman"/>
                          <w:b/>
                          <w:sz w:val="24"/>
                          <w:szCs w:val="24"/>
                          <w:lang w:val="sq-AL"/>
                        </w:rPr>
                      </w:pPr>
                    </w:p>
                    <w:p w14:paraId="4357DC00" w14:textId="77777777" w:rsidR="00AA5A47" w:rsidRPr="00965B73" w:rsidRDefault="00AA5A47" w:rsidP="00C2355C">
                      <w:pPr>
                        <w:spacing w:after="0"/>
                        <w:jc w:val="center"/>
                        <w:rPr>
                          <w:rFonts w:ascii="Times New Roman" w:hAnsi="Times New Roman"/>
                          <w:b/>
                          <w:sz w:val="24"/>
                          <w:szCs w:val="24"/>
                          <w:lang w:val="sq-AL"/>
                        </w:rPr>
                      </w:pPr>
                    </w:p>
                    <w:p w14:paraId="1C9FD2BB" w14:textId="77777777" w:rsidR="00AA5A47" w:rsidRPr="00965B73" w:rsidRDefault="00AA5A47" w:rsidP="00C2355C">
                      <w:pPr>
                        <w:spacing w:after="100" w:afterAutospacing="1"/>
                        <w:jc w:val="center"/>
                        <w:rPr>
                          <w:rFonts w:ascii="Times New Roman" w:hAnsi="Times New Roman"/>
                          <w:b/>
                          <w:sz w:val="24"/>
                          <w:szCs w:val="24"/>
                          <w:lang w:val="sq-AL"/>
                        </w:rPr>
                      </w:pPr>
                      <w:r w:rsidRPr="00965B73">
                        <w:rPr>
                          <w:rFonts w:ascii="Times New Roman" w:hAnsi="Times New Roman"/>
                          <w:b/>
                          <w:sz w:val="24"/>
                          <w:szCs w:val="24"/>
                          <w:lang w:val="sq-AL"/>
                        </w:rPr>
                        <w:t>CERTIFIKAT</w:t>
                      </w:r>
                      <w:r w:rsidRPr="00965B73">
                        <w:rPr>
                          <w:rFonts w:ascii="Times New Roman" w:eastAsia="Times New Roman" w:hAnsi="Times New Roman"/>
                          <w:b/>
                          <w:bCs/>
                          <w:sz w:val="24"/>
                          <w:szCs w:val="24"/>
                          <w:lang w:val="sq-AL"/>
                        </w:rPr>
                        <w:t>Ë</w:t>
                      </w:r>
                      <w:r w:rsidRPr="00965B73">
                        <w:rPr>
                          <w:rFonts w:ascii="Times New Roman" w:hAnsi="Times New Roman"/>
                          <w:b/>
                          <w:sz w:val="24"/>
                          <w:szCs w:val="24"/>
                          <w:lang w:val="sq-AL"/>
                        </w:rPr>
                        <w:t xml:space="preserve"> MIRATIMI</w:t>
                      </w:r>
                    </w:p>
                    <w:p w14:paraId="3A640489" w14:textId="77777777" w:rsidR="00AA5A47" w:rsidRPr="00965B73" w:rsidRDefault="00AA5A47" w:rsidP="00C2355C">
                      <w:pPr>
                        <w:spacing w:after="120"/>
                        <w:jc w:val="center"/>
                        <w:rPr>
                          <w:rFonts w:ascii="Times New Roman" w:hAnsi="Times New Roman"/>
                          <w:sz w:val="24"/>
                          <w:szCs w:val="24"/>
                          <w:lang w:val="sq-AL"/>
                        </w:rPr>
                      </w:pPr>
                      <w:r w:rsidRPr="00965B73">
                        <w:rPr>
                          <w:rFonts w:ascii="Times New Roman" w:hAnsi="Times New Roman"/>
                          <w:sz w:val="24"/>
                          <w:szCs w:val="24"/>
                          <w:lang w:val="sq-AL"/>
                        </w:rPr>
                        <w:t>Operator i miratuar</w:t>
                      </w:r>
                    </w:p>
                    <w:p w14:paraId="2A0EC2E1" w14:textId="77777777" w:rsidR="00AA5A47" w:rsidRPr="00965B73" w:rsidRDefault="00AA5A47" w:rsidP="00C2355C">
                      <w:pPr>
                        <w:spacing w:after="120"/>
                        <w:jc w:val="center"/>
                        <w:rPr>
                          <w:rFonts w:ascii="Times New Roman" w:eastAsia="Times New Roman" w:hAnsi="Times New Roman"/>
                          <w:bCs/>
                          <w:sz w:val="24"/>
                          <w:szCs w:val="24"/>
                          <w:lang w:val="sq-AL"/>
                        </w:rPr>
                      </w:pPr>
                      <w:r w:rsidRPr="00965B73">
                        <w:rPr>
                          <w:rFonts w:ascii="Times New Roman" w:hAnsi="Times New Roman"/>
                          <w:sz w:val="24"/>
                          <w:szCs w:val="24"/>
                          <w:lang w:val="sq-AL"/>
                        </w:rPr>
                        <w:t>(</w:t>
                      </w:r>
                      <w:r w:rsidRPr="00965B73">
                        <w:rPr>
                          <w:rFonts w:ascii="Times New Roman" w:hAnsi="Times New Roman"/>
                          <w:i/>
                          <w:sz w:val="24"/>
                          <w:szCs w:val="24"/>
                          <w:lang w:val="sq-AL"/>
                        </w:rPr>
                        <w:t>em</w:t>
                      </w:r>
                      <w:r w:rsidRPr="00965B73">
                        <w:rPr>
                          <w:rFonts w:ascii="Times New Roman" w:eastAsia="Times New Roman" w:hAnsi="Times New Roman"/>
                          <w:bCs/>
                          <w:i/>
                          <w:sz w:val="24"/>
                          <w:szCs w:val="24"/>
                          <w:lang w:val="sq-AL"/>
                        </w:rPr>
                        <w:t>ri, mbiemri</w:t>
                      </w:r>
                      <w:r w:rsidRPr="00965B73">
                        <w:rPr>
                          <w:rFonts w:ascii="Times New Roman" w:eastAsia="Times New Roman" w:hAnsi="Times New Roman"/>
                          <w:bCs/>
                          <w:sz w:val="24"/>
                          <w:szCs w:val="24"/>
                          <w:lang w:val="sq-AL"/>
                        </w:rPr>
                        <w:t>)</w:t>
                      </w:r>
                    </w:p>
                    <w:p w14:paraId="1356F3AE" w14:textId="77777777" w:rsidR="00AA5A47" w:rsidRPr="00965B73" w:rsidRDefault="00AA5A47" w:rsidP="00C2355C">
                      <w:pPr>
                        <w:spacing w:after="120"/>
                        <w:jc w:val="center"/>
                        <w:rPr>
                          <w:rFonts w:ascii="Times New Roman" w:eastAsia="Times New Roman" w:hAnsi="Times New Roman"/>
                          <w:bCs/>
                          <w:sz w:val="24"/>
                          <w:szCs w:val="24"/>
                          <w:lang w:val="sq-AL"/>
                        </w:rPr>
                      </w:pPr>
                      <w:r w:rsidRPr="00965B73">
                        <w:rPr>
                          <w:rFonts w:ascii="Times New Roman" w:eastAsia="Times New Roman" w:hAnsi="Times New Roman"/>
                          <w:bCs/>
                          <w:sz w:val="24"/>
                          <w:szCs w:val="24"/>
                          <w:lang w:val="sq-AL"/>
                        </w:rPr>
                        <w:t>Me adresë:</w:t>
                      </w:r>
                    </w:p>
                    <w:p w14:paraId="09CF07B2" w14:textId="77777777" w:rsidR="00AA5A47" w:rsidRPr="00965B73" w:rsidRDefault="00AA5A47" w:rsidP="00C2355C">
                      <w:pPr>
                        <w:spacing w:after="120"/>
                        <w:jc w:val="center"/>
                        <w:rPr>
                          <w:rFonts w:ascii="Times New Roman" w:eastAsia="Times New Roman" w:hAnsi="Times New Roman"/>
                          <w:bCs/>
                          <w:sz w:val="24"/>
                          <w:szCs w:val="24"/>
                          <w:lang w:val="sq-AL"/>
                        </w:rPr>
                      </w:pPr>
                    </w:p>
                    <w:p w14:paraId="6666F4F4" w14:textId="77777777" w:rsidR="00AA5A47" w:rsidRPr="00965B73" w:rsidRDefault="00AA5A47" w:rsidP="00C2355C">
                      <w:pPr>
                        <w:spacing w:after="120"/>
                        <w:jc w:val="center"/>
                        <w:rPr>
                          <w:rFonts w:ascii="Times New Roman" w:eastAsia="Times New Roman" w:hAnsi="Times New Roman"/>
                          <w:bCs/>
                          <w:sz w:val="24"/>
                          <w:szCs w:val="24"/>
                          <w:lang w:val="sq-AL"/>
                        </w:rPr>
                      </w:pPr>
                    </w:p>
                    <w:p w14:paraId="16D024D0" w14:textId="77777777" w:rsidR="00AA5A47" w:rsidRPr="00965B73" w:rsidRDefault="00AA5A47" w:rsidP="00C2355C">
                      <w:pPr>
                        <w:spacing w:after="120"/>
                        <w:jc w:val="center"/>
                        <w:rPr>
                          <w:rFonts w:ascii="Times New Roman" w:eastAsia="Times New Roman" w:hAnsi="Times New Roman"/>
                          <w:bCs/>
                          <w:sz w:val="24"/>
                          <w:szCs w:val="24"/>
                          <w:lang w:val="sq-AL"/>
                        </w:rPr>
                      </w:pPr>
                    </w:p>
                    <w:p w14:paraId="4A20EFD1" w14:textId="77777777" w:rsidR="00AA5A47" w:rsidRPr="00965B73" w:rsidRDefault="00AA5A47" w:rsidP="00C2355C">
                      <w:pPr>
                        <w:spacing w:after="120"/>
                        <w:jc w:val="center"/>
                        <w:rPr>
                          <w:rFonts w:ascii="Times New Roman" w:eastAsia="Times New Roman" w:hAnsi="Times New Roman"/>
                          <w:bCs/>
                          <w:sz w:val="24"/>
                          <w:szCs w:val="24"/>
                          <w:lang w:val="sq-AL"/>
                        </w:rPr>
                      </w:pPr>
                    </w:p>
                    <w:p w14:paraId="6C9CFDDD" w14:textId="77777777" w:rsidR="00AA5A47" w:rsidRPr="00965B73" w:rsidRDefault="00AA5A47" w:rsidP="00C2355C">
                      <w:pPr>
                        <w:spacing w:after="120"/>
                        <w:jc w:val="center"/>
                        <w:rPr>
                          <w:rFonts w:ascii="Times New Roman" w:eastAsia="Times New Roman" w:hAnsi="Times New Roman"/>
                          <w:bCs/>
                          <w:sz w:val="24"/>
                          <w:szCs w:val="24"/>
                          <w:lang w:val="sq-AL"/>
                        </w:rPr>
                      </w:pPr>
                    </w:p>
                    <w:p w14:paraId="5DC3F86D" w14:textId="77777777" w:rsidR="00AA5A47" w:rsidRPr="00965B73" w:rsidRDefault="00AA5A47" w:rsidP="00C2355C">
                      <w:pPr>
                        <w:spacing w:after="120"/>
                        <w:rPr>
                          <w:rFonts w:ascii="Times New Roman" w:hAnsi="Times New Roman"/>
                          <w:sz w:val="24"/>
                          <w:szCs w:val="24"/>
                          <w:lang w:val="sq-AL"/>
                        </w:rPr>
                      </w:pPr>
                      <w:r w:rsidRPr="00965B73">
                        <w:rPr>
                          <w:rFonts w:ascii="Times New Roman" w:eastAsia="Times New Roman" w:hAnsi="Times New Roman"/>
                          <w:bCs/>
                          <w:sz w:val="24"/>
                          <w:szCs w:val="24"/>
                          <w:lang w:val="sq-AL"/>
                        </w:rPr>
                        <w:t xml:space="preserve">Miratohet për trajtim me </w:t>
                      </w:r>
                      <w:r w:rsidRPr="00965B73">
                        <w:rPr>
                          <w:rFonts w:ascii="Times New Roman" w:eastAsia="Arial" w:hAnsi="Times New Roman"/>
                          <w:color w:val="000000"/>
                          <w:sz w:val="24"/>
                          <w:szCs w:val="24"/>
                          <w:lang w:val="sq-AL"/>
                        </w:rPr>
                        <w:t>__________</w:t>
                      </w:r>
                      <w:r w:rsidRPr="00965B73">
                        <w:rPr>
                          <w:rFonts w:ascii="Times New Roman" w:eastAsia="Times New Roman" w:hAnsi="Times New Roman"/>
                          <w:bCs/>
                          <w:sz w:val="24"/>
                          <w:szCs w:val="24"/>
                          <w:lang w:val="sq-AL"/>
                        </w:rPr>
                        <w:t xml:space="preserve">                                     Afati i veprimtarisë:</w:t>
                      </w:r>
                      <w:r w:rsidRPr="00965B73">
                        <w:rPr>
                          <w:rFonts w:ascii="Times New Roman" w:eastAsia="Arial" w:hAnsi="Times New Roman"/>
                          <w:color w:val="000000"/>
                          <w:sz w:val="24"/>
                          <w:szCs w:val="24"/>
                          <w:lang w:val="sq-AL"/>
                        </w:rPr>
                        <w:t xml:space="preserve"> __________</w:t>
                      </w:r>
                    </w:p>
                    <w:p w14:paraId="421E523A" w14:textId="77777777" w:rsidR="00AA5A47" w:rsidRPr="00965B73" w:rsidRDefault="00AA5A47" w:rsidP="00C2355C">
                      <w:pPr>
                        <w:spacing w:after="0"/>
                        <w:jc w:val="center"/>
                        <w:rPr>
                          <w:rFonts w:ascii="Times New Roman" w:hAnsi="Times New Roman"/>
                          <w:b/>
                          <w:sz w:val="24"/>
                          <w:szCs w:val="24"/>
                          <w:lang w:val="sq-AL"/>
                        </w:rPr>
                      </w:pPr>
                    </w:p>
                    <w:p w14:paraId="204552BD" w14:textId="77777777" w:rsidR="00AA5A47" w:rsidRPr="00965B73" w:rsidRDefault="00AA5A47" w:rsidP="00C2355C">
                      <w:pPr>
                        <w:spacing w:after="0"/>
                        <w:jc w:val="center"/>
                        <w:rPr>
                          <w:rFonts w:ascii="Times New Roman" w:hAnsi="Times New Roman"/>
                          <w:b/>
                          <w:sz w:val="24"/>
                          <w:szCs w:val="24"/>
                          <w:lang w:val="sq-AL"/>
                        </w:rPr>
                      </w:pPr>
                    </w:p>
                    <w:p w14:paraId="1E83E412" w14:textId="77777777" w:rsidR="00AA5A47" w:rsidRPr="00965B73" w:rsidRDefault="00AA5A47" w:rsidP="00C2355C">
                      <w:pPr>
                        <w:spacing w:after="0"/>
                        <w:jc w:val="center"/>
                        <w:rPr>
                          <w:rFonts w:ascii="Times New Roman" w:hAnsi="Times New Roman"/>
                          <w:b/>
                          <w:sz w:val="24"/>
                          <w:szCs w:val="24"/>
                          <w:lang w:val="sq-AL"/>
                        </w:rPr>
                      </w:pPr>
                    </w:p>
                    <w:p w14:paraId="44D13DFC" w14:textId="77777777" w:rsidR="00AA5A47" w:rsidRPr="00965B73" w:rsidRDefault="00AA5A47" w:rsidP="00C2355C">
                      <w:pPr>
                        <w:spacing w:after="0"/>
                        <w:jc w:val="center"/>
                        <w:rPr>
                          <w:rFonts w:ascii="Times New Roman" w:hAnsi="Times New Roman"/>
                          <w:b/>
                          <w:sz w:val="24"/>
                          <w:szCs w:val="24"/>
                          <w:lang w:val="sq-AL"/>
                        </w:rPr>
                      </w:pPr>
                    </w:p>
                    <w:p w14:paraId="2A43D646" w14:textId="77777777" w:rsidR="00AA5A47" w:rsidRPr="00965B73" w:rsidRDefault="00AA5A47" w:rsidP="00C2355C">
                      <w:pPr>
                        <w:spacing w:after="0"/>
                        <w:jc w:val="center"/>
                        <w:rPr>
                          <w:rFonts w:ascii="Times New Roman" w:hAnsi="Times New Roman"/>
                          <w:b/>
                          <w:sz w:val="24"/>
                          <w:szCs w:val="24"/>
                          <w:lang w:val="sq-AL"/>
                        </w:rPr>
                      </w:pPr>
                    </w:p>
                    <w:p w14:paraId="077FFA39" w14:textId="77777777" w:rsidR="00AA5A47" w:rsidRPr="00965B73" w:rsidRDefault="00AA5A47" w:rsidP="00C2355C">
                      <w:pPr>
                        <w:spacing w:after="0"/>
                        <w:jc w:val="center"/>
                        <w:rPr>
                          <w:rFonts w:ascii="Times New Roman" w:hAnsi="Times New Roman"/>
                          <w:b/>
                          <w:sz w:val="24"/>
                          <w:szCs w:val="24"/>
                          <w:lang w:val="sq-AL"/>
                        </w:rPr>
                      </w:pPr>
                    </w:p>
                    <w:p w14:paraId="53AF186D" w14:textId="77777777" w:rsidR="00AA5A47" w:rsidRPr="00965B73" w:rsidRDefault="00AA5A47" w:rsidP="00C2355C">
                      <w:pPr>
                        <w:spacing w:after="0"/>
                        <w:jc w:val="center"/>
                        <w:rPr>
                          <w:rFonts w:ascii="Times New Roman" w:hAnsi="Times New Roman"/>
                          <w:b/>
                          <w:sz w:val="20"/>
                          <w:szCs w:val="20"/>
                          <w:u w:val="single"/>
                          <w:lang w:val="sq-AL"/>
                        </w:rPr>
                      </w:pPr>
                    </w:p>
                    <w:p w14:paraId="7F48DE84" w14:textId="77777777" w:rsidR="00AA5A47" w:rsidRPr="00965B73" w:rsidRDefault="00AA5A47" w:rsidP="00C2355C">
                      <w:pPr>
                        <w:spacing w:after="0"/>
                        <w:jc w:val="center"/>
                        <w:rPr>
                          <w:rFonts w:ascii="Times New Roman" w:hAnsi="Times New Roman"/>
                          <w:b/>
                          <w:sz w:val="20"/>
                          <w:szCs w:val="20"/>
                          <w:lang w:val="sq-AL"/>
                        </w:rPr>
                      </w:pPr>
                    </w:p>
                    <w:p w14:paraId="298D74C0" w14:textId="77777777" w:rsidR="00AA5A47" w:rsidRPr="00965B73" w:rsidRDefault="00AA5A47" w:rsidP="00C2355C">
                      <w:pPr>
                        <w:spacing w:after="0"/>
                        <w:jc w:val="center"/>
                        <w:rPr>
                          <w:rFonts w:ascii="Times New Roman" w:hAnsi="Times New Roman"/>
                          <w:b/>
                          <w:sz w:val="20"/>
                          <w:szCs w:val="20"/>
                          <w:lang w:val="sq-AL"/>
                        </w:rPr>
                      </w:pPr>
                      <w:r w:rsidRPr="00965B73">
                        <w:rPr>
                          <w:rFonts w:ascii="Times New Roman" w:hAnsi="Times New Roman"/>
                          <w:b/>
                          <w:sz w:val="20"/>
                          <w:szCs w:val="20"/>
                          <w:lang w:val="sq-AL"/>
                        </w:rPr>
                        <w:t>DATA E REGJISTRIMIT:</w:t>
                      </w:r>
                    </w:p>
                    <w:p w14:paraId="32C4BAE6" w14:textId="77777777" w:rsidR="00AA5A47" w:rsidRPr="00965B73" w:rsidRDefault="00AA5A47" w:rsidP="00C2355C">
                      <w:pPr>
                        <w:spacing w:after="0" w:line="0" w:lineRule="atLeast"/>
                        <w:jc w:val="center"/>
                        <w:rPr>
                          <w:rFonts w:ascii="Times New Roman" w:eastAsia="Arial" w:hAnsi="Times New Roman"/>
                          <w:b/>
                          <w:color w:val="000000"/>
                          <w:sz w:val="20"/>
                          <w:szCs w:val="20"/>
                          <w:lang w:val="sq-AL"/>
                        </w:rPr>
                      </w:pPr>
                      <w:r w:rsidRPr="00965B73">
                        <w:rPr>
                          <w:rFonts w:ascii="Times New Roman" w:eastAsia="Arial" w:hAnsi="Times New Roman"/>
                          <w:b/>
                          <w:color w:val="000000"/>
                          <w:sz w:val="20"/>
                          <w:szCs w:val="20"/>
                          <w:lang w:val="sq-AL"/>
                        </w:rPr>
                        <w:t>AGJENCI</w:t>
                      </w:r>
                      <w:r w:rsidRPr="00965B73">
                        <w:rPr>
                          <w:rFonts w:ascii="Times New Roman" w:eastAsia="Arial" w:hAnsi="Times New Roman"/>
                          <w:b/>
                          <w:caps/>
                          <w:color w:val="000000"/>
                          <w:sz w:val="20"/>
                          <w:szCs w:val="20"/>
                          <w:lang w:val="sq-AL"/>
                        </w:rPr>
                        <w:t>A</w:t>
                      </w:r>
                      <w:r w:rsidRPr="00965B73">
                        <w:rPr>
                          <w:rFonts w:ascii="Times New Roman" w:eastAsia="Arial" w:hAnsi="Times New Roman"/>
                          <w:b/>
                          <w:color w:val="000000"/>
                          <w:sz w:val="20"/>
                          <w:szCs w:val="20"/>
                          <w:lang w:val="sq-AL"/>
                        </w:rPr>
                        <w:t xml:space="preserve"> RAJONALE E SHËRBIMIT VETERINAR</w:t>
                      </w:r>
                    </w:p>
                    <w:p w14:paraId="4042D888" w14:textId="77777777" w:rsidR="00AA5A47" w:rsidRPr="00965B73" w:rsidRDefault="00AA5A47" w:rsidP="00C2355C">
                      <w:pPr>
                        <w:spacing w:after="0" w:line="0" w:lineRule="atLeast"/>
                        <w:jc w:val="center"/>
                        <w:rPr>
                          <w:rFonts w:ascii="Times New Roman" w:eastAsia="Arial" w:hAnsi="Times New Roman"/>
                          <w:b/>
                          <w:color w:val="000000"/>
                          <w:sz w:val="24"/>
                          <w:szCs w:val="24"/>
                          <w:lang w:val="sq-AL"/>
                        </w:rPr>
                      </w:pPr>
                      <w:r w:rsidRPr="00965B73">
                        <w:rPr>
                          <w:rFonts w:ascii="Times New Roman" w:hAnsi="Times New Roman"/>
                          <w:b/>
                          <w:sz w:val="20"/>
                          <w:szCs w:val="20"/>
                          <w:lang w:val="sq-AL"/>
                        </w:rPr>
                        <w:t>DATA E L</w:t>
                      </w:r>
                      <w:r w:rsidRPr="00965B73">
                        <w:rPr>
                          <w:rFonts w:ascii="Times New Roman" w:eastAsia="Times New Roman" w:hAnsi="Times New Roman"/>
                          <w:b/>
                          <w:bCs/>
                          <w:sz w:val="20"/>
                          <w:szCs w:val="20"/>
                          <w:lang w:val="sq-AL"/>
                        </w:rPr>
                        <w:t>ËSHIMIT:</w:t>
                      </w:r>
                      <w:r w:rsidRPr="00965B73">
                        <w:rPr>
                          <w:rFonts w:ascii="Times New Roman" w:eastAsia="Times New Roman" w:hAnsi="Times New Roman"/>
                          <w:b/>
                          <w:bCs/>
                          <w:sz w:val="24"/>
                          <w:szCs w:val="24"/>
                          <w:lang w:val="sq-AL"/>
                        </w:rPr>
                        <w:t xml:space="preserve">                                                                       </w:t>
                      </w:r>
                      <w:r w:rsidRPr="00965B73">
                        <w:rPr>
                          <w:rFonts w:ascii="Times New Roman" w:eastAsia="Arial" w:hAnsi="Times New Roman"/>
                          <w:b/>
                          <w:color w:val="000000"/>
                          <w:sz w:val="20"/>
                          <w:szCs w:val="20"/>
                          <w:lang w:val="sq-AL"/>
                        </w:rPr>
                        <w:t xml:space="preserve">             DHE MBROJTJES SË BIMËVE</w:t>
                      </w:r>
                      <w:r w:rsidRPr="00965B73">
                        <w:rPr>
                          <w:rFonts w:ascii="Times New Roman" w:eastAsia="Arial" w:hAnsi="Times New Roman"/>
                          <w:b/>
                          <w:color w:val="000000"/>
                          <w:sz w:val="24"/>
                          <w:szCs w:val="24"/>
                          <w:lang w:val="sq-AL"/>
                        </w:rPr>
                        <w:t xml:space="preserve"> __________</w:t>
                      </w:r>
                    </w:p>
                    <w:p w14:paraId="5F799E1D" w14:textId="77777777" w:rsidR="00AA5A47" w:rsidRPr="00965B73" w:rsidRDefault="00AA5A47" w:rsidP="00C2355C">
                      <w:pPr>
                        <w:spacing w:after="0" w:line="0" w:lineRule="atLeast"/>
                        <w:jc w:val="center"/>
                        <w:rPr>
                          <w:rFonts w:ascii="Times New Roman" w:eastAsia="Arial" w:hAnsi="Times New Roman"/>
                          <w:b/>
                          <w:color w:val="000000"/>
                          <w:sz w:val="24"/>
                          <w:szCs w:val="24"/>
                          <w:lang w:val="sq-AL"/>
                        </w:rPr>
                      </w:pPr>
                    </w:p>
                    <w:p w14:paraId="57B3AE07" w14:textId="77777777" w:rsidR="00AA5A47" w:rsidRPr="00965B73" w:rsidRDefault="00AA5A47" w:rsidP="00C2355C">
                      <w:pPr>
                        <w:spacing w:after="0"/>
                        <w:jc w:val="center"/>
                        <w:rPr>
                          <w:rFonts w:ascii="Times New Roman" w:hAnsi="Times New Roman"/>
                          <w:b/>
                          <w:sz w:val="20"/>
                          <w:szCs w:val="20"/>
                          <w:lang w:val="sq-AL"/>
                        </w:rPr>
                      </w:pPr>
                      <w:r w:rsidRPr="00965B73">
                        <w:rPr>
                          <w:rFonts w:ascii="Times New Roman" w:hAnsi="Times New Roman"/>
                          <w:b/>
                          <w:sz w:val="20"/>
                          <w:szCs w:val="20"/>
                          <w:lang w:val="sq-AL"/>
                        </w:rPr>
                        <w:t>NUMRI SERIAL:</w:t>
                      </w:r>
                    </w:p>
                    <w:p w14:paraId="2328272C" w14:textId="77777777" w:rsidR="00AA5A47" w:rsidRPr="00965B73" w:rsidRDefault="00AA5A47" w:rsidP="00C2355C">
                      <w:pPr>
                        <w:jc w:val="center"/>
                        <w:rPr>
                          <w:lang w:val="sq-AL"/>
                        </w:rPr>
                      </w:pPr>
                    </w:p>
                  </w:txbxContent>
                </v:textbox>
              </v:rect>
            </w:pict>
          </mc:Fallback>
        </mc:AlternateContent>
      </w:r>
    </w:p>
    <w:p w14:paraId="5656FFF6" w14:textId="77777777" w:rsidR="00C2355C" w:rsidRPr="00E23F1B" w:rsidRDefault="00C2355C" w:rsidP="00C2355C">
      <w:pPr>
        <w:spacing w:after="0" w:line="240" w:lineRule="auto"/>
        <w:ind w:firstLine="284"/>
        <w:jc w:val="both"/>
        <w:rPr>
          <w:rFonts w:ascii="Garamond" w:hAnsi="Garamond"/>
          <w:sz w:val="24"/>
          <w:szCs w:val="24"/>
          <w:lang w:val="sq-AL"/>
        </w:rPr>
      </w:pPr>
    </w:p>
    <w:p w14:paraId="62A657E2" w14:textId="77777777" w:rsidR="00C2355C" w:rsidRPr="00E23F1B" w:rsidRDefault="00C2355C" w:rsidP="00C2355C">
      <w:pPr>
        <w:spacing w:after="0" w:line="240" w:lineRule="auto"/>
        <w:ind w:firstLine="284"/>
        <w:jc w:val="both"/>
        <w:rPr>
          <w:rFonts w:ascii="Garamond" w:hAnsi="Garamond"/>
          <w:sz w:val="24"/>
          <w:szCs w:val="24"/>
          <w:lang w:val="sq-AL"/>
        </w:rPr>
      </w:pPr>
    </w:p>
    <w:p w14:paraId="228658F0" w14:textId="77777777" w:rsidR="00C2355C" w:rsidRPr="00E23F1B" w:rsidRDefault="00C2355C" w:rsidP="00C2355C">
      <w:pPr>
        <w:spacing w:after="0" w:line="240" w:lineRule="auto"/>
        <w:ind w:firstLine="284"/>
        <w:jc w:val="both"/>
        <w:rPr>
          <w:rFonts w:ascii="Garamond" w:hAnsi="Garamond"/>
          <w:sz w:val="24"/>
          <w:szCs w:val="24"/>
          <w:lang w:val="sq-AL"/>
        </w:rPr>
      </w:pPr>
    </w:p>
    <w:p w14:paraId="170EAEE1" w14:textId="77777777" w:rsidR="00C2355C" w:rsidRPr="00E23F1B" w:rsidRDefault="00C2355C" w:rsidP="00C2355C">
      <w:pPr>
        <w:spacing w:after="0" w:line="240" w:lineRule="auto"/>
        <w:ind w:firstLine="284"/>
        <w:jc w:val="both"/>
        <w:rPr>
          <w:rFonts w:ascii="Garamond" w:hAnsi="Garamond"/>
          <w:sz w:val="24"/>
          <w:szCs w:val="24"/>
          <w:lang w:val="sq-AL"/>
        </w:rPr>
      </w:pPr>
    </w:p>
    <w:p w14:paraId="2957B05A" w14:textId="77777777" w:rsidR="00C2355C" w:rsidRPr="00E23F1B" w:rsidRDefault="00C2355C" w:rsidP="00C2355C">
      <w:pPr>
        <w:spacing w:after="0" w:line="240" w:lineRule="auto"/>
        <w:ind w:firstLine="284"/>
        <w:jc w:val="both"/>
        <w:rPr>
          <w:rFonts w:ascii="Garamond" w:hAnsi="Garamond"/>
          <w:sz w:val="24"/>
          <w:szCs w:val="24"/>
          <w:lang w:val="sq-AL"/>
        </w:rPr>
      </w:pPr>
    </w:p>
    <w:p w14:paraId="24153288" w14:textId="77777777" w:rsidR="00C2355C" w:rsidRPr="00E23F1B" w:rsidRDefault="00C2355C" w:rsidP="00C2355C">
      <w:pPr>
        <w:spacing w:after="0" w:line="240" w:lineRule="auto"/>
        <w:ind w:firstLine="284"/>
        <w:jc w:val="both"/>
        <w:rPr>
          <w:rFonts w:ascii="Garamond" w:hAnsi="Garamond"/>
          <w:sz w:val="24"/>
          <w:szCs w:val="24"/>
          <w:lang w:val="sq-AL"/>
        </w:rPr>
      </w:pPr>
    </w:p>
    <w:p w14:paraId="5C4049F8" w14:textId="77777777" w:rsidR="00C2355C" w:rsidRPr="00E23F1B" w:rsidRDefault="00C2355C" w:rsidP="00C2355C">
      <w:pPr>
        <w:spacing w:after="0" w:line="240" w:lineRule="auto"/>
        <w:ind w:firstLine="284"/>
        <w:jc w:val="both"/>
        <w:rPr>
          <w:rFonts w:ascii="Garamond" w:hAnsi="Garamond"/>
          <w:sz w:val="24"/>
          <w:szCs w:val="24"/>
          <w:lang w:val="sq-AL"/>
        </w:rPr>
      </w:pPr>
    </w:p>
    <w:p w14:paraId="2962A2A3" w14:textId="77777777" w:rsidR="00C2355C" w:rsidRPr="00E23F1B" w:rsidRDefault="00C2355C" w:rsidP="00C2355C">
      <w:pPr>
        <w:spacing w:after="0" w:line="240" w:lineRule="auto"/>
        <w:ind w:firstLine="284"/>
        <w:jc w:val="both"/>
        <w:rPr>
          <w:rFonts w:ascii="Garamond" w:hAnsi="Garamond"/>
          <w:sz w:val="24"/>
          <w:szCs w:val="24"/>
          <w:lang w:val="sq-AL"/>
        </w:rPr>
      </w:pPr>
    </w:p>
    <w:p w14:paraId="4805FE23" w14:textId="77777777" w:rsidR="00C2355C" w:rsidRPr="00E23F1B" w:rsidRDefault="00C2355C" w:rsidP="00C2355C">
      <w:pPr>
        <w:spacing w:after="0" w:line="240" w:lineRule="auto"/>
        <w:ind w:firstLine="284"/>
        <w:jc w:val="both"/>
        <w:rPr>
          <w:rFonts w:ascii="Garamond" w:hAnsi="Garamond"/>
          <w:sz w:val="24"/>
          <w:szCs w:val="24"/>
          <w:lang w:val="sq-AL"/>
        </w:rPr>
      </w:pPr>
    </w:p>
    <w:p w14:paraId="28F36406" w14:textId="77777777" w:rsidR="00C2355C" w:rsidRPr="00E23F1B" w:rsidRDefault="00C2355C" w:rsidP="00C2355C">
      <w:pPr>
        <w:spacing w:after="0" w:line="240" w:lineRule="auto"/>
        <w:ind w:firstLine="284"/>
        <w:jc w:val="both"/>
        <w:rPr>
          <w:rFonts w:ascii="Garamond" w:hAnsi="Garamond"/>
          <w:sz w:val="24"/>
          <w:szCs w:val="24"/>
          <w:lang w:val="sq-AL"/>
        </w:rPr>
      </w:pPr>
    </w:p>
    <w:p w14:paraId="1C5115D2" w14:textId="77777777" w:rsidR="00C2355C" w:rsidRPr="00E23F1B" w:rsidRDefault="00C2355C" w:rsidP="00C2355C">
      <w:pPr>
        <w:spacing w:after="0" w:line="240" w:lineRule="auto"/>
        <w:ind w:firstLine="284"/>
        <w:jc w:val="both"/>
        <w:rPr>
          <w:rFonts w:ascii="Garamond" w:hAnsi="Garamond"/>
          <w:sz w:val="24"/>
          <w:szCs w:val="24"/>
          <w:lang w:val="sq-AL"/>
        </w:rPr>
      </w:pPr>
    </w:p>
    <w:p w14:paraId="6DBED262" w14:textId="77777777" w:rsidR="00C2355C" w:rsidRPr="00E23F1B" w:rsidRDefault="00C2355C" w:rsidP="00C2355C">
      <w:pPr>
        <w:spacing w:after="0" w:line="240" w:lineRule="auto"/>
        <w:ind w:firstLine="284"/>
        <w:jc w:val="both"/>
        <w:rPr>
          <w:rFonts w:ascii="Garamond" w:hAnsi="Garamond"/>
          <w:sz w:val="24"/>
          <w:szCs w:val="24"/>
          <w:lang w:val="sq-AL"/>
        </w:rPr>
      </w:pPr>
    </w:p>
    <w:p w14:paraId="4C99E32D" w14:textId="77777777" w:rsidR="00C2355C" w:rsidRPr="00E23F1B" w:rsidRDefault="00C2355C" w:rsidP="00C2355C">
      <w:pPr>
        <w:spacing w:after="0" w:line="240" w:lineRule="auto"/>
        <w:ind w:firstLine="284"/>
        <w:jc w:val="both"/>
        <w:rPr>
          <w:rFonts w:ascii="Garamond" w:hAnsi="Garamond"/>
          <w:sz w:val="24"/>
          <w:szCs w:val="24"/>
          <w:lang w:val="sq-AL"/>
        </w:rPr>
      </w:pPr>
    </w:p>
    <w:p w14:paraId="46AD0CA4" w14:textId="77777777" w:rsidR="00C2355C" w:rsidRPr="00E23F1B" w:rsidRDefault="00C2355C" w:rsidP="00C2355C">
      <w:pPr>
        <w:spacing w:after="0" w:line="240" w:lineRule="auto"/>
        <w:ind w:firstLine="284"/>
        <w:jc w:val="both"/>
        <w:rPr>
          <w:rFonts w:ascii="Garamond" w:hAnsi="Garamond"/>
          <w:sz w:val="24"/>
          <w:szCs w:val="24"/>
          <w:lang w:val="sq-AL"/>
        </w:rPr>
      </w:pPr>
    </w:p>
    <w:p w14:paraId="77CABA81" w14:textId="77777777" w:rsidR="00C2355C" w:rsidRPr="00E23F1B" w:rsidRDefault="00C2355C" w:rsidP="00C2355C">
      <w:pPr>
        <w:spacing w:after="0" w:line="240" w:lineRule="auto"/>
        <w:ind w:firstLine="284"/>
        <w:jc w:val="both"/>
        <w:rPr>
          <w:rFonts w:ascii="Garamond" w:hAnsi="Garamond"/>
          <w:sz w:val="24"/>
          <w:szCs w:val="24"/>
          <w:lang w:val="sq-AL"/>
        </w:rPr>
      </w:pPr>
    </w:p>
    <w:p w14:paraId="3761D948" w14:textId="77777777" w:rsidR="00C2355C" w:rsidRPr="00E23F1B" w:rsidRDefault="00C2355C" w:rsidP="00C2355C">
      <w:pPr>
        <w:spacing w:after="0" w:line="240" w:lineRule="auto"/>
        <w:ind w:firstLine="284"/>
        <w:jc w:val="both"/>
        <w:rPr>
          <w:rFonts w:ascii="Garamond" w:hAnsi="Garamond"/>
          <w:sz w:val="24"/>
          <w:szCs w:val="24"/>
          <w:lang w:val="sq-AL"/>
        </w:rPr>
      </w:pPr>
    </w:p>
    <w:p w14:paraId="3FD960B8" w14:textId="77777777" w:rsidR="00C2355C" w:rsidRPr="00E23F1B" w:rsidRDefault="00C2355C" w:rsidP="00C2355C">
      <w:pPr>
        <w:spacing w:after="0" w:line="240" w:lineRule="auto"/>
        <w:ind w:firstLine="284"/>
        <w:jc w:val="both"/>
        <w:rPr>
          <w:rFonts w:ascii="Garamond" w:hAnsi="Garamond"/>
          <w:sz w:val="24"/>
          <w:szCs w:val="24"/>
          <w:lang w:val="sq-AL"/>
        </w:rPr>
      </w:pPr>
    </w:p>
    <w:p w14:paraId="11604A37" w14:textId="77777777" w:rsidR="00C2355C" w:rsidRPr="00E23F1B" w:rsidRDefault="00C2355C" w:rsidP="00C2355C">
      <w:pPr>
        <w:spacing w:after="0" w:line="240" w:lineRule="auto"/>
        <w:ind w:firstLine="284"/>
        <w:jc w:val="both"/>
        <w:rPr>
          <w:rFonts w:ascii="Garamond" w:hAnsi="Garamond"/>
          <w:sz w:val="24"/>
          <w:szCs w:val="24"/>
          <w:lang w:val="sq-AL"/>
        </w:rPr>
      </w:pPr>
    </w:p>
    <w:p w14:paraId="360BCB84" w14:textId="77777777" w:rsidR="00C2355C" w:rsidRPr="00E23F1B" w:rsidRDefault="00C2355C" w:rsidP="00C2355C">
      <w:pPr>
        <w:spacing w:after="0" w:line="240" w:lineRule="auto"/>
        <w:ind w:firstLine="284"/>
        <w:jc w:val="both"/>
        <w:rPr>
          <w:rFonts w:ascii="Garamond" w:hAnsi="Garamond"/>
          <w:sz w:val="24"/>
          <w:szCs w:val="24"/>
          <w:lang w:val="sq-AL"/>
        </w:rPr>
      </w:pPr>
    </w:p>
    <w:p w14:paraId="7D8B4EE1" w14:textId="77777777" w:rsidR="00C2355C" w:rsidRPr="00E23F1B" w:rsidRDefault="00C2355C" w:rsidP="00C2355C">
      <w:pPr>
        <w:spacing w:after="0" w:line="240" w:lineRule="auto"/>
        <w:ind w:firstLine="284"/>
        <w:jc w:val="both"/>
        <w:rPr>
          <w:rFonts w:ascii="Garamond" w:hAnsi="Garamond"/>
          <w:sz w:val="24"/>
          <w:szCs w:val="24"/>
          <w:lang w:val="sq-AL"/>
        </w:rPr>
      </w:pPr>
    </w:p>
    <w:p w14:paraId="645E1C53" w14:textId="77777777" w:rsidR="00C2355C" w:rsidRPr="00E23F1B" w:rsidRDefault="00C2355C" w:rsidP="00C2355C">
      <w:pPr>
        <w:spacing w:after="0" w:line="240" w:lineRule="auto"/>
        <w:ind w:firstLine="284"/>
        <w:jc w:val="both"/>
        <w:rPr>
          <w:rFonts w:ascii="Garamond" w:hAnsi="Garamond"/>
          <w:sz w:val="24"/>
          <w:szCs w:val="24"/>
          <w:lang w:val="sq-AL"/>
        </w:rPr>
      </w:pPr>
    </w:p>
    <w:p w14:paraId="09718F78" w14:textId="77777777" w:rsidR="00C2355C" w:rsidRPr="00E23F1B" w:rsidRDefault="00C2355C" w:rsidP="00C2355C">
      <w:pPr>
        <w:spacing w:after="0" w:line="240" w:lineRule="auto"/>
        <w:ind w:firstLine="284"/>
        <w:jc w:val="both"/>
        <w:rPr>
          <w:rFonts w:ascii="Garamond" w:hAnsi="Garamond"/>
          <w:sz w:val="24"/>
          <w:szCs w:val="24"/>
          <w:lang w:val="sq-AL"/>
        </w:rPr>
      </w:pPr>
    </w:p>
    <w:p w14:paraId="6499B6F9" w14:textId="77777777" w:rsidR="00C2355C" w:rsidRPr="00E23F1B" w:rsidRDefault="00C2355C" w:rsidP="00C2355C">
      <w:pPr>
        <w:spacing w:after="0" w:line="240" w:lineRule="auto"/>
        <w:ind w:firstLine="284"/>
        <w:jc w:val="both"/>
        <w:rPr>
          <w:rFonts w:ascii="Garamond" w:hAnsi="Garamond"/>
          <w:sz w:val="24"/>
          <w:szCs w:val="24"/>
          <w:lang w:val="sq-AL"/>
        </w:rPr>
      </w:pPr>
    </w:p>
    <w:p w14:paraId="780D5A20" w14:textId="77777777" w:rsidR="00C2355C" w:rsidRPr="00E23F1B" w:rsidRDefault="00C2355C" w:rsidP="00C2355C">
      <w:pPr>
        <w:spacing w:after="0" w:line="240" w:lineRule="auto"/>
        <w:ind w:firstLine="284"/>
        <w:jc w:val="both"/>
        <w:rPr>
          <w:rFonts w:ascii="Garamond" w:hAnsi="Garamond"/>
          <w:sz w:val="24"/>
          <w:szCs w:val="24"/>
          <w:lang w:val="sq-AL"/>
        </w:rPr>
      </w:pPr>
      <w:r w:rsidRPr="00E23F1B">
        <w:rPr>
          <w:rFonts w:ascii="Garamond" w:hAnsi="Garamond"/>
          <w:sz w:val="24"/>
          <w:szCs w:val="24"/>
          <w:lang w:val="sq-AL"/>
        </w:rPr>
        <w:t>* Tek “YY” do vendoset lloji i trajtimit dhe kodi</w:t>
      </w:r>
    </w:p>
    <w:p w14:paraId="1693B006" w14:textId="77777777" w:rsidR="00C2355C" w:rsidRPr="00E23F1B" w:rsidRDefault="00C2355C" w:rsidP="00C2355C">
      <w:pPr>
        <w:spacing w:after="0" w:line="240" w:lineRule="auto"/>
        <w:ind w:firstLine="284"/>
        <w:jc w:val="both"/>
        <w:rPr>
          <w:rFonts w:ascii="Garamond" w:hAnsi="Garamond"/>
          <w:sz w:val="24"/>
          <w:szCs w:val="24"/>
          <w:lang w:val="sq-AL"/>
        </w:rPr>
      </w:pPr>
    </w:p>
    <w:sectPr w:rsidR="00C2355C" w:rsidRPr="00E23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3F8"/>
    <w:multiLevelType w:val="hybridMultilevel"/>
    <w:tmpl w:val="AC46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370"/>
    <w:multiLevelType w:val="hybridMultilevel"/>
    <w:tmpl w:val="96A6C65E"/>
    <w:lvl w:ilvl="0" w:tplc="A3BCE35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CE77486"/>
    <w:multiLevelType w:val="hybridMultilevel"/>
    <w:tmpl w:val="430ED70E"/>
    <w:lvl w:ilvl="0" w:tplc="826856B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DC825B7"/>
    <w:multiLevelType w:val="hybridMultilevel"/>
    <w:tmpl w:val="195E99FA"/>
    <w:lvl w:ilvl="0" w:tplc="FC0ABBB2">
      <w:start w:val="1"/>
      <w:numFmt w:val="upperLetter"/>
      <w:lvlText w:val="%1."/>
      <w:lvlJc w:val="left"/>
      <w:pPr>
        <w:ind w:left="644" w:hanging="360"/>
      </w:pPr>
      <w:rPr>
        <w:rFonts w:hint="default"/>
      </w:rPr>
    </w:lvl>
    <w:lvl w:ilvl="1" w:tplc="041C0019" w:tentative="1">
      <w:start w:val="1"/>
      <w:numFmt w:val="lowerLetter"/>
      <w:lvlText w:val="%2."/>
      <w:lvlJc w:val="left"/>
      <w:pPr>
        <w:ind w:left="1364" w:hanging="360"/>
      </w:pPr>
    </w:lvl>
    <w:lvl w:ilvl="2" w:tplc="041C001B" w:tentative="1">
      <w:start w:val="1"/>
      <w:numFmt w:val="lowerRoman"/>
      <w:lvlText w:val="%3."/>
      <w:lvlJc w:val="right"/>
      <w:pPr>
        <w:ind w:left="2084" w:hanging="180"/>
      </w:pPr>
    </w:lvl>
    <w:lvl w:ilvl="3" w:tplc="041C000F" w:tentative="1">
      <w:start w:val="1"/>
      <w:numFmt w:val="decimal"/>
      <w:lvlText w:val="%4."/>
      <w:lvlJc w:val="left"/>
      <w:pPr>
        <w:ind w:left="2804" w:hanging="360"/>
      </w:pPr>
    </w:lvl>
    <w:lvl w:ilvl="4" w:tplc="041C0019" w:tentative="1">
      <w:start w:val="1"/>
      <w:numFmt w:val="lowerLetter"/>
      <w:lvlText w:val="%5."/>
      <w:lvlJc w:val="left"/>
      <w:pPr>
        <w:ind w:left="3524" w:hanging="360"/>
      </w:pPr>
    </w:lvl>
    <w:lvl w:ilvl="5" w:tplc="041C001B" w:tentative="1">
      <w:start w:val="1"/>
      <w:numFmt w:val="lowerRoman"/>
      <w:lvlText w:val="%6."/>
      <w:lvlJc w:val="right"/>
      <w:pPr>
        <w:ind w:left="4244" w:hanging="180"/>
      </w:pPr>
    </w:lvl>
    <w:lvl w:ilvl="6" w:tplc="041C000F" w:tentative="1">
      <w:start w:val="1"/>
      <w:numFmt w:val="decimal"/>
      <w:lvlText w:val="%7."/>
      <w:lvlJc w:val="left"/>
      <w:pPr>
        <w:ind w:left="4964" w:hanging="360"/>
      </w:pPr>
    </w:lvl>
    <w:lvl w:ilvl="7" w:tplc="041C0019" w:tentative="1">
      <w:start w:val="1"/>
      <w:numFmt w:val="lowerLetter"/>
      <w:lvlText w:val="%8."/>
      <w:lvlJc w:val="left"/>
      <w:pPr>
        <w:ind w:left="5684" w:hanging="360"/>
      </w:pPr>
    </w:lvl>
    <w:lvl w:ilvl="8" w:tplc="041C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AB"/>
    <w:rsid w:val="000763DD"/>
    <w:rsid w:val="000C177B"/>
    <w:rsid w:val="000C55AB"/>
    <w:rsid w:val="001031AD"/>
    <w:rsid w:val="001303D2"/>
    <w:rsid w:val="001B6CA9"/>
    <w:rsid w:val="00233274"/>
    <w:rsid w:val="00284E2B"/>
    <w:rsid w:val="002A0F7A"/>
    <w:rsid w:val="003850D9"/>
    <w:rsid w:val="00413C7F"/>
    <w:rsid w:val="004865FA"/>
    <w:rsid w:val="006012AB"/>
    <w:rsid w:val="00644F09"/>
    <w:rsid w:val="00655149"/>
    <w:rsid w:val="006844CC"/>
    <w:rsid w:val="00762612"/>
    <w:rsid w:val="007F21C6"/>
    <w:rsid w:val="00877F43"/>
    <w:rsid w:val="00965B73"/>
    <w:rsid w:val="009E5BDE"/>
    <w:rsid w:val="00A2349D"/>
    <w:rsid w:val="00AA5A47"/>
    <w:rsid w:val="00AF09E5"/>
    <w:rsid w:val="00C2355C"/>
    <w:rsid w:val="00C325F0"/>
    <w:rsid w:val="00C5161F"/>
    <w:rsid w:val="00CB350B"/>
    <w:rsid w:val="00CC0508"/>
    <w:rsid w:val="00D449B8"/>
    <w:rsid w:val="00E23F1B"/>
    <w:rsid w:val="00E65BEC"/>
    <w:rsid w:val="00F108FE"/>
    <w:rsid w:val="00F83017"/>
    <w:rsid w:val="00FD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FCC"/>
  <w15:docId w15:val="{3048CBEB-4A01-473D-A563-B1A57DD0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355C"/>
    <w:rPr>
      <w:color w:val="0000FF"/>
      <w:u w:val="single"/>
    </w:rPr>
  </w:style>
  <w:style w:type="paragraph" w:styleId="ListParagraph">
    <w:name w:val="List Paragraph"/>
    <w:basedOn w:val="Normal"/>
    <w:uiPriority w:val="34"/>
    <w:qFormat/>
    <w:rsid w:val="00C2355C"/>
    <w:pPr>
      <w:spacing w:after="200" w:line="276" w:lineRule="auto"/>
      <w:ind w:left="720"/>
      <w:contextualSpacing/>
    </w:pPr>
    <w:rPr>
      <w:rFonts w:ascii="Calibri" w:eastAsia="Calibri" w:hAnsi="Calibri" w:cs="Times New Roman"/>
      <w:noProof/>
      <w:lang w:val="sq-AL"/>
    </w:rPr>
  </w:style>
  <w:style w:type="paragraph" w:styleId="EndnoteText">
    <w:name w:val="endnote text"/>
    <w:basedOn w:val="Normal"/>
    <w:link w:val="EndnoteTextChar"/>
    <w:uiPriority w:val="99"/>
    <w:semiHidden/>
    <w:unhideWhenUsed/>
    <w:rsid w:val="00C2355C"/>
    <w:pPr>
      <w:spacing w:after="0" w:line="240"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semiHidden/>
    <w:rsid w:val="00C2355C"/>
    <w:rPr>
      <w:rFonts w:ascii="Calibri" w:eastAsia="Calibri" w:hAnsi="Calibri" w:cs="Times New Roman"/>
      <w:sz w:val="20"/>
      <w:szCs w:val="20"/>
      <w:lang w:val="x-none" w:eastAsia="x-none"/>
    </w:rPr>
  </w:style>
  <w:style w:type="character" w:styleId="EndnoteReference">
    <w:name w:val="endnote reference"/>
    <w:uiPriority w:val="99"/>
    <w:semiHidden/>
    <w:unhideWhenUsed/>
    <w:rsid w:val="00C2355C"/>
    <w:rPr>
      <w:vertAlign w:val="superscript"/>
    </w:rPr>
  </w:style>
  <w:style w:type="paragraph" w:styleId="FootnoteText">
    <w:name w:val="footnote text"/>
    <w:basedOn w:val="Normal"/>
    <w:link w:val="FootnoteTextChar"/>
    <w:uiPriority w:val="99"/>
    <w:semiHidden/>
    <w:unhideWhenUsed/>
    <w:rsid w:val="00C2355C"/>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C2355C"/>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C2355C"/>
    <w:rPr>
      <w:vertAlign w:val="superscript"/>
    </w:rPr>
  </w:style>
  <w:style w:type="paragraph" w:styleId="Header">
    <w:name w:val="header"/>
    <w:basedOn w:val="Normal"/>
    <w:link w:val="HeaderChar"/>
    <w:uiPriority w:val="99"/>
    <w:unhideWhenUsed/>
    <w:rsid w:val="00C2355C"/>
    <w:pPr>
      <w:tabs>
        <w:tab w:val="center" w:pos="4680"/>
        <w:tab w:val="right" w:pos="9360"/>
      </w:tabs>
      <w:spacing w:after="0" w:line="240" w:lineRule="auto"/>
    </w:pPr>
    <w:rPr>
      <w:rFonts w:ascii="Calibri" w:eastAsia="Calibri" w:hAnsi="Calibri" w:cs="Times New Roman"/>
      <w:noProof/>
      <w:lang w:val="sq-AL"/>
    </w:rPr>
  </w:style>
  <w:style w:type="character" w:customStyle="1" w:styleId="HeaderChar">
    <w:name w:val="Header Char"/>
    <w:basedOn w:val="DefaultParagraphFont"/>
    <w:link w:val="Header"/>
    <w:uiPriority w:val="99"/>
    <w:rsid w:val="00C2355C"/>
    <w:rPr>
      <w:rFonts w:ascii="Calibri" w:eastAsia="Calibri" w:hAnsi="Calibri" w:cs="Times New Roman"/>
      <w:noProof/>
      <w:lang w:val="sq-AL"/>
    </w:rPr>
  </w:style>
  <w:style w:type="paragraph" w:styleId="Footer">
    <w:name w:val="footer"/>
    <w:basedOn w:val="Normal"/>
    <w:link w:val="FooterChar"/>
    <w:uiPriority w:val="99"/>
    <w:unhideWhenUsed/>
    <w:rsid w:val="00C2355C"/>
    <w:pPr>
      <w:tabs>
        <w:tab w:val="center" w:pos="4680"/>
        <w:tab w:val="right" w:pos="9360"/>
      </w:tabs>
      <w:spacing w:after="0" w:line="240" w:lineRule="auto"/>
    </w:pPr>
    <w:rPr>
      <w:rFonts w:ascii="Calibri" w:eastAsia="Calibri" w:hAnsi="Calibri" w:cs="Times New Roman"/>
      <w:noProof/>
      <w:lang w:val="sq-AL"/>
    </w:rPr>
  </w:style>
  <w:style w:type="character" w:customStyle="1" w:styleId="FooterChar">
    <w:name w:val="Footer Char"/>
    <w:basedOn w:val="DefaultParagraphFont"/>
    <w:link w:val="Footer"/>
    <w:uiPriority w:val="99"/>
    <w:rsid w:val="00C2355C"/>
    <w:rPr>
      <w:rFonts w:ascii="Calibri" w:eastAsia="Calibri" w:hAnsi="Calibri" w:cs="Times New Roman"/>
      <w:noProof/>
      <w:lang w:val="sq-AL"/>
    </w:rPr>
  </w:style>
  <w:style w:type="paragraph" w:styleId="BalloonText">
    <w:name w:val="Balloon Text"/>
    <w:basedOn w:val="Normal"/>
    <w:link w:val="BalloonTextChar"/>
    <w:uiPriority w:val="99"/>
    <w:semiHidden/>
    <w:unhideWhenUsed/>
    <w:rsid w:val="00C2355C"/>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C2355C"/>
    <w:rPr>
      <w:rFonts w:ascii="Tahoma" w:eastAsia="Calibri" w:hAnsi="Tahoma" w:cs="Times New Roman"/>
      <w:sz w:val="16"/>
      <w:szCs w:val="16"/>
      <w:lang w:val="x-none" w:eastAsia="x-none"/>
    </w:rPr>
  </w:style>
  <w:style w:type="table" w:styleId="TableGrid">
    <w:name w:val="Table Grid"/>
    <w:basedOn w:val="TableNormal"/>
    <w:uiPriority w:val="59"/>
    <w:rsid w:val="00C2355C"/>
    <w:pPr>
      <w:spacing w:after="0" w:line="240" w:lineRule="auto"/>
    </w:pPr>
    <w:rPr>
      <w:rFonts w:ascii="Calibri" w:eastAsia="Calibri" w:hAnsi="Calibri" w:cs="Times New Roman"/>
      <w:sz w:val="20"/>
      <w:szCs w:val="20"/>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2355C"/>
    <w:pPr>
      <w:spacing w:after="0" w:line="240" w:lineRule="auto"/>
    </w:pPr>
    <w:rPr>
      <w:rFonts w:ascii="Calibri" w:eastAsia="Calibri" w:hAnsi="Calibri" w:cs="Times New Roman"/>
      <w:sz w:val="20"/>
      <w:szCs w:val="20"/>
      <w:lang w:val="sq-AL" w:eastAsia="sq-AL"/>
    </w:rPr>
  </w:style>
  <w:style w:type="character" w:customStyle="1" w:styleId="NoSpacingChar">
    <w:name w:val="No Spacing Char"/>
    <w:link w:val="NoSpacing"/>
    <w:uiPriority w:val="1"/>
    <w:rsid w:val="00C2355C"/>
    <w:rPr>
      <w:rFonts w:ascii="Calibri" w:eastAsia="Calibri" w:hAnsi="Calibri" w:cs="Times New Roman"/>
      <w:sz w:val="20"/>
      <w:szCs w:val="20"/>
      <w:lang w:val="sq-AL" w:eastAsia="sq-AL"/>
    </w:rPr>
  </w:style>
  <w:style w:type="character" w:customStyle="1" w:styleId="tm-p-">
    <w:name w:val="tm-p-"/>
    <w:basedOn w:val="DefaultParagraphFont"/>
    <w:rsid w:val="00C2355C"/>
  </w:style>
  <w:style w:type="character" w:customStyle="1" w:styleId="tm-p-em">
    <w:name w:val="tm-p-em"/>
    <w:basedOn w:val="DefaultParagraphFont"/>
    <w:rsid w:val="00C2355C"/>
  </w:style>
  <w:style w:type="character" w:styleId="CommentReference">
    <w:name w:val="annotation reference"/>
    <w:uiPriority w:val="99"/>
    <w:semiHidden/>
    <w:unhideWhenUsed/>
    <w:rsid w:val="00C2355C"/>
    <w:rPr>
      <w:sz w:val="16"/>
      <w:szCs w:val="16"/>
    </w:rPr>
  </w:style>
  <w:style w:type="paragraph" w:styleId="CommentText">
    <w:name w:val="annotation text"/>
    <w:basedOn w:val="Normal"/>
    <w:link w:val="CommentTextChar"/>
    <w:uiPriority w:val="99"/>
    <w:semiHidden/>
    <w:unhideWhenUsed/>
    <w:rsid w:val="00C2355C"/>
    <w:pPr>
      <w:spacing w:after="200" w:line="240" w:lineRule="auto"/>
    </w:pPr>
    <w:rPr>
      <w:rFonts w:ascii="Calibri" w:eastAsia="Calibri" w:hAnsi="Calibri" w:cs="Times New Roman"/>
      <w:noProof/>
      <w:sz w:val="20"/>
      <w:szCs w:val="20"/>
      <w:lang w:val="sq-AL" w:eastAsia="x-none"/>
    </w:rPr>
  </w:style>
  <w:style w:type="character" w:customStyle="1" w:styleId="CommentTextChar">
    <w:name w:val="Comment Text Char"/>
    <w:basedOn w:val="DefaultParagraphFont"/>
    <w:link w:val="CommentText"/>
    <w:uiPriority w:val="99"/>
    <w:semiHidden/>
    <w:rsid w:val="00C2355C"/>
    <w:rPr>
      <w:rFonts w:ascii="Calibri" w:eastAsia="Calibri" w:hAnsi="Calibri" w:cs="Times New Roman"/>
      <w:noProof/>
      <w:sz w:val="20"/>
      <w:szCs w:val="20"/>
      <w:lang w:val="sq-AL" w:eastAsia="x-none"/>
    </w:rPr>
  </w:style>
  <w:style w:type="paragraph" w:styleId="CommentSubject">
    <w:name w:val="annotation subject"/>
    <w:basedOn w:val="CommentText"/>
    <w:next w:val="CommentText"/>
    <w:link w:val="CommentSubjectChar"/>
    <w:uiPriority w:val="99"/>
    <w:semiHidden/>
    <w:unhideWhenUsed/>
    <w:rsid w:val="00C2355C"/>
    <w:rPr>
      <w:b/>
      <w:bCs/>
    </w:rPr>
  </w:style>
  <w:style w:type="character" w:customStyle="1" w:styleId="CommentSubjectChar">
    <w:name w:val="Comment Subject Char"/>
    <w:basedOn w:val="CommentTextChar"/>
    <w:link w:val="CommentSubject"/>
    <w:uiPriority w:val="99"/>
    <w:semiHidden/>
    <w:rsid w:val="00C2355C"/>
    <w:rPr>
      <w:rFonts w:ascii="Calibri" w:eastAsia="Calibri" w:hAnsi="Calibri" w:cs="Times New Roman"/>
      <w:b/>
      <w:bCs/>
      <w:noProof/>
      <w:sz w:val="20"/>
      <w:szCs w:val="20"/>
      <w:lang w:val="sq-AL" w:eastAsia="x-none"/>
    </w:rPr>
  </w:style>
  <w:style w:type="paragraph" w:styleId="Revision">
    <w:name w:val="Revision"/>
    <w:hidden/>
    <w:uiPriority w:val="99"/>
    <w:semiHidden/>
    <w:rsid w:val="00C2355C"/>
    <w:pPr>
      <w:spacing w:after="0" w:line="240" w:lineRule="auto"/>
    </w:pPr>
    <w:rPr>
      <w:rFonts w:ascii="Calibri" w:eastAsia="Calibri" w:hAnsi="Calibri" w:cs="Times New Roman"/>
      <w:noProof/>
      <w:lang w:val="sq-AL"/>
    </w:rPr>
  </w:style>
  <w:style w:type="paragraph" w:styleId="PlainText">
    <w:name w:val="Plain Text"/>
    <w:basedOn w:val="Normal"/>
    <w:link w:val="PlainTextChar"/>
    <w:uiPriority w:val="99"/>
    <w:semiHidden/>
    <w:unhideWhenUsed/>
    <w:rsid w:val="00C2355C"/>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C2355C"/>
    <w:rPr>
      <w:rFonts w:ascii="Calibri" w:eastAsia="Calibri" w:hAnsi="Calibri" w:cs="Times New Roman"/>
      <w:szCs w:val="21"/>
    </w:rPr>
  </w:style>
  <w:style w:type="paragraph" w:customStyle="1" w:styleId="Neninr">
    <w:name w:val="Neni nr."/>
    <w:basedOn w:val="Normal"/>
    <w:qFormat/>
    <w:rsid w:val="00C2355C"/>
    <w:pPr>
      <w:spacing w:after="0" w:line="240" w:lineRule="auto"/>
      <w:jc w:val="center"/>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971E1471AB784FE8A8597FF925E2F89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Nr_x002e__x0020_akti>
    <Data_x0020_e_x0020_Krijimit xmlns="0e656187-b300-4fb0-8bf4-3a50f872073c">2020-05-07T15:37:29Z</Data_x0020_e_x0020_Krijimit>
    <URL xmlns="0e656187-b300-4fb0-8bf4-3a50f872073c" xsi:nil="true"/>
    <Institucion_x0020_Pergjegjes xmlns="0e656187-b300-4fb0-8bf4-3a50f872073c">http://qbz.gov.al/resource/authority/legal-institution/46|ministria-e-bujqesise-dhe-zhvillimit-rural</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localadmin</Krijuesi>
    <Date_x0020_protokolli xmlns="0e656187-b300-4fb0-8bf4-3a50f872073c">2020-05-06T22:00:00Z</Date_x0020_protokolli>
    <Titulli xmlns="0e656187-b300-4fb0-8bf4-3a50f872073c">Për rregullat dhe masat për trajtimin e ambalazheve dhe paletave prej druri </Titulli>
    <Modifikuesi xmlns="0e656187-b300-4fb0-8bf4-3a50f872073c">Fjora.Korita</Modifikuesi>
    <Nr_x002e__x0020_prot_x0020_QBZ xmlns="0e656187-b300-4fb0-8bf4-3a50f872073c">731/3</Nr_x002e__x0020_prot_x0020_QBZ>
    <Data_x0020_e_x0020_Modifikimit xmlns="0e656187-b300-4fb0-8bf4-3a50f872073c">2020-05-08T09:15:24Z</Data_x0020_e_x0020_Modifikimit>
    <Dekretuar xmlns="0e656187-b300-4fb0-8bf4-3a50f872073c">false</Dekretuar>
    <Data xmlns="0e656187-b300-4fb0-8bf4-3a50f872073c">2020-03-09T23:00:00Z</Data>
    <Nr_x002e__x0020_protokolli_x0020_i_x0020_aktit xmlns="0e656187-b300-4fb0-8bf4-3a50f872073c">1821/2</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971E1471AB784FE8A8597FF925E2F89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5BD6E-DB04-4EB7-8B9C-8C3F41E8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3F32DC-9DD5-4155-83BD-3D591EA481D0}">
  <ds:schemaRefs>
    <ds:schemaRef ds:uri="http://schemas.microsoft.com/sharepoint/v3/contenttype/forms"/>
  </ds:schemaRefs>
</ds:datastoreItem>
</file>

<file path=customXml/itemProps3.xml><?xml version="1.0" encoding="utf-8"?>
<ds:datastoreItem xmlns:ds="http://schemas.openxmlformats.org/officeDocument/2006/customXml" ds:itemID="{1D95C899-35B3-46BB-9A31-C67B90E0171F}">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FCBEE1A6-C53A-4BD0-B71A-F01EB1A6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0372AB5-AA41-4C3F-9E45-0E109C2C07F7}">
  <ds:schemaRefs>
    <ds:schemaRef ds:uri="http://schemas.microsoft.com/sharepoint/v3/contenttype/forms"/>
  </ds:schemaRefs>
</ds:datastoreItem>
</file>

<file path=customXml/itemProps6.xml><?xml version="1.0" encoding="utf-8"?>
<ds:datastoreItem xmlns:ds="http://schemas.openxmlformats.org/officeDocument/2006/customXml" ds:itemID="{6F1823A6-4C1A-4B5F-9560-35363A47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8691</Words>
  <Characters>49540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Për rregullat dhe masat për trajtimin e ambalazheve dhe paletave prej druri</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rregullat dhe masat për trajtimin e ambalazheve dhe paletave prej druri</dc:title>
  <dc:creator>Entela Suli</dc:creator>
  <cp:lastModifiedBy>Administrator</cp:lastModifiedBy>
  <cp:revision>2</cp:revision>
  <dcterms:created xsi:type="dcterms:W3CDTF">2023-02-08T10:31:00Z</dcterms:created>
  <dcterms:modified xsi:type="dcterms:W3CDTF">2023-02-08T10:31:00Z</dcterms:modified>
</cp:coreProperties>
</file>